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464DE7" w:rsidRDefault="0091365A" w:rsidP="00020B35">
      <w:pPr>
        <w:spacing w:after="0"/>
        <w:jc w:val="right"/>
        <w:rPr>
          <w:rFonts w:cs="Arial"/>
        </w:rPr>
      </w:pPr>
      <w:r w:rsidRPr="00464DE7">
        <w:rPr>
          <w:rFonts w:cs="Arial"/>
          <w:noProof/>
          <w:lang w:eastAsia="en-AU"/>
        </w:rPr>
        <w:drawing>
          <wp:inline distT="0" distB="0" distL="0" distR="0" wp14:anchorId="1C1E4972" wp14:editId="50F46BC9">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464DE7" w:rsidRDefault="00C24259" w:rsidP="00020B35">
      <w:pPr>
        <w:pStyle w:val="DocumentTitle"/>
        <w:spacing w:before="3360"/>
        <w:rPr>
          <w:rFonts w:cs="Arial"/>
        </w:rPr>
      </w:pPr>
      <w:r w:rsidRPr="00464DE7">
        <w:rPr>
          <w:rFonts w:cs="Arial"/>
        </w:rPr>
        <w:t xml:space="preserve">Transport Strategy </w:t>
      </w:r>
      <w:r w:rsidR="001D0A7D" w:rsidRPr="00464DE7">
        <w:rPr>
          <w:rFonts w:cs="Arial"/>
        </w:rPr>
        <w:t>Discussion Paper</w:t>
      </w:r>
    </w:p>
    <w:p w:rsidR="000F3535" w:rsidRPr="00464DE7" w:rsidRDefault="00B14119" w:rsidP="001B51BF">
      <w:pPr>
        <w:pStyle w:val="Subtitle"/>
        <w:rPr>
          <w:rFonts w:cs="Arial"/>
        </w:rPr>
      </w:pPr>
      <w:r>
        <w:rPr>
          <w:rFonts w:cs="Arial"/>
        </w:rPr>
        <w:t xml:space="preserve">Emerging Technology </w:t>
      </w:r>
    </w:p>
    <w:p w:rsidR="00020B35" w:rsidRPr="00464DE7" w:rsidRDefault="00020B35" w:rsidP="009043FC">
      <w:pPr>
        <w:rPr>
          <w:rFonts w:cs="Arial"/>
        </w:rPr>
      </w:pPr>
    </w:p>
    <w:p w:rsidR="004A26E3" w:rsidRPr="00464DE7" w:rsidRDefault="00020B35" w:rsidP="00C24259">
      <w:pPr>
        <w:pStyle w:val="TOCHeading"/>
        <w:rPr>
          <w:rFonts w:ascii="Arial" w:hAnsi="Arial" w:cs="Arial"/>
        </w:rPr>
      </w:pPr>
      <w:r w:rsidRPr="00464DE7">
        <w:rPr>
          <w:rFonts w:ascii="Arial" w:hAnsi="Arial" w:cs="Arial"/>
        </w:rPr>
        <w:br w:type="page"/>
      </w:r>
    </w:p>
    <w:p w:rsidR="00AE1085" w:rsidRDefault="00870C70" w:rsidP="00870C70">
      <w:pPr>
        <w:rPr>
          <w:lang w:eastAsia="en-AU"/>
        </w:rPr>
      </w:pPr>
      <w:r w:rsidRPr="00870C70">
        <w:rPr>
          <w:lang w:eastAsia="en-AU"/>
        </w:rPr>
        <w:lastRenderedPageBreak/>
        <w:t>This discussion paper is to inform a new City of</w:t>
      </w:r>
      <w:r w:rsidR="00AE1085">
        <w:rPr>
          <w:lang w:eastAsia="en-AU"/>
        </w:rPr>
        <w:t xml:space="preserve"> </w:t>
      </w:r>
      <w:r w:rsidRPr="00870C70">
        <w:rPr>
          <w:lang w:eastAsia="en-AU"/>
        </w:rPr>
        <w:t>Melbourne Tran</w:t>
      </w:r>
      <w:r>
        <w:rPr>
          <w:lang w:eastAsia="en-AU"/>
        </w:rPr>
        <w:t xml:space="preserve">sport Strategy to 2050. A draft </w:t>
      </w:r>
      <w:r w:rsidRPr="00870C70">
        <w:rPr>
          <w:lang w:eastAsia="en-AU"/>
        </w:rPr>
        <w:t>strategy will be releas</w:t>
      </w:r>
      <w:r>
        <w:rPr>
          <w:lang w:eastAsia="en-AU"/>
        </w:rPr>
        <w:t xml:space="preserve">ed for consultation in 2018. We </w:t>
      </w:r>
      <w:r w:rsidRPr="00870C70">
        <w:rPr>
          <w:lang w:eastAsia="en-AU"/>
        </w:rPr>
        <w:t>are seeking v</w:t>
      </w:r>
      <w:r>
        <w:rPr>
          <w:lang w:eastAsia="en-AU"/>
        </w:rPr>
        <w:t xml:space="preserve">iews on these issues and ideas. </w:t>
      </w:r>
    </w:p>
    <w:p w:rsidR="00870C70" w:rsidRPr="00870C70" w:rsidRDefault="00870C70" w:rsidP="00870C70">
      <w:pPr>
        <w:rPr>
          <w:lang w:eastAsia="en-AU"/>
        </w:rPr>
      </w:pPr>
      <w:r w:rsidRPr="00870C70">
        <w:rPr>
          <w:lang w:eastAsia="en-AU"/>
        </w:rPr>
        <w:t>New and emerging technolo</w:t>
      </w:r>
      <w:r>
        <w:rPr>
          <w:lang w:eastAsia="en-AU"/>
        </w:rPr>
        <w:t xml:space="preserve">gies provide both opportunities </w:t>
      </w:r>
      <w:r w:rsidRPr="00870C70">
        <w:rPr>
          <w:lang w:eastAsia="en-AU"/>
        </w:rPr>
        <w:t>and challenges for our future c</w:t>
      </w:r>
      <w:r>
        <w:rPr>
          <w:lang w:eastAsia="en-AU"/>
        </w:rPr>
        <w:t xml:space="preserve">ity. The City of Melbourne will </w:t>
      </w:r>
      <w:r w:rsidRPr="00870C70">
        <w:rPr>
          <w:lang w:eastAsia="en-AU"/>
        </w:rPr>
        <w:t>be a leader in innovating an</w:t>
      </w:r>
      <w:r>
        <w:rPr>
          <w:lang w:eastAsia="en-AU"/>
        </w:rPr>
        <w:t xml:space="preserve">d piloting transport technology </w:t>
      </w:r>
      <w:r w:rsidRPr="00870C70">
        <w:rPr>
          <w:lang w:eastAsia="en-AU"/>
        </w:rPr>
        <w:t>which supports a smart</w:t>
      </w:r>
      <w:r>
        <w:rPr>
          <w:lang w:eastAsia="en-AU"/>
        </w:rPr>
        <w:t xml:space="preserve">, global, connected city, while </w:t>
      </w:r>
      <w:r w:rsidRPr="00870C70">
        <w:rPr>
          <w:lang w:eastAsia="en-AU"/>
        </w:rPr>
        <w:t>ensuring our city remains a</w:t>
      </w:r>
      <w:r>
        <w:rPr>
          <w:lang w:eastAsia="en-AU"/>
        </w:rPr>
        <w:t xml:space="preserve"> place that prioritises people. </w:t>
      </w:r>
      <w:r w:rsidRPr="00870C70">
        <w:rPr>
          <w:lang w:eastAsia="en-AU"/>
        </w:rPr>
        <w:t>Equally, the City of Melbour</w:t>
      </w:r>
      <w:r>
        <w:rPr>
          <w:lang w:eastAsia="en-AU"/>
        </w:rPr>
        <w:t xml:space="preserve">ne expects that new regulations </w:t>
      </w:r>
      <w:r w:rsidRPr="00870C70">
        <w:rPr>
          <w:lang w:eastAsia="en-AU"/>
        </w:rPr>
        <w:t>will be needed to op</w:t>
      </w:r>
      <w:r>
        <w:rPr>
          <w:lang w:eastAsia="en-AU"/>
        </w:rPr>
        <w:t xml:space="preserve">timise emerging technologies to </w:t>
      </w:r>
      <w:r w:rsidRPr="00870C70">
        <w:rPr>
          <w:lang w:eastAsia="en-AU"/>
        </w:rPr>
        <w:t>capture the benefits while mitigating negative outcomes.</w:t>
      </w:r>
    </w:p>
    <w:p w:rsidR="00870C70" w:rsidRPr="00870C70" w:rsidRDefault="00870C70" w:rsidP="00870C70">
      <w:pPr>
        <w:rPr>
          <w:lang w:eastAsia="en-AU"/>
        </w:rPr>
      </w:pPr>
      <w:r w:rsidRPr="00870C70">
        <w:rPr>
          <w:lang w:eastAsia="en-AU"/>
        </w:rPr>
        <w:t>Population growth means we need to move more peopl</w:t>
      </w:r>
      <w:r>
        <w:rPr>
          <w:lang w:eastAsia="en-AU"/>
        </w:rPr>
        <w:t xml:space="preserve">e </w:t>
      </w:r>
      <w:r w:rsidRPr="00870C70">
        <w:rPr>
          <w:lang w:eastAsia="en-AU"/>
        </w:rPr>
        <w:t>on our streets as well a</w:t>
      </w:r>
      <w:r>
        <w:rPr>
          <w:lang w:eastAsia="en-AU"/>
        </w:rPr>
        <w:t xml:space="preserve">s provide more public space and </w:t>
      </w:r>
      <w:r w:rsidRPr="00870C70">
        <w:rPr>
          <w:lang w:eastAsia="en-AU"/>
        </w:rPr>
        <w:t>respond to climate change</w:t>
      </w:r>
      <w:r>
        <w:rPr>
          <w:lang w:eastAsia="en-AU"/>
        </w:rPr>
        <w:t xml:space="preserve">. Ongoing prioritisation of the </w:t>
      </w:r>
      <w:r w:rsidRPr="00870C70">
        <w:rPr>
          <w:lang w:eastAsia="en-AU"/>
        </w:rPr>
        <w:t>most space-efficient t</w:t>
      </w:r>
      <w:r>
        <w:rPr>
          <w:lang w:eastAsia="en-AU"/>
        </w:rPr>
        <w:t xml:space="preserve">ransport modes will enhance our </w:t>
      </w:r>
      <w:r w:rsidRPr="00870C70">
        <w:rPr>
          <w:lang w:eastAsia="en-AU"/>
        </w:rPr>
        <w:t>central city.</w:t>
      </w:r>
    </w:p>
    <w:p w:rsidR="005D6483" w:rsidRPr="00870C70" w:rsidRDefault="00870C70" w:rsidP="00870C70">
      <w:pPr>
        <w:rPr>
          <w:lang w:eastAsia="en-AU"/>
        </w:rPr>
      </w:pPr>
      <w:r w:rsidRPr="00870C70">
        <w:rPr>
          <w:lang w:eastAsia="en-AU"/>
        </w:rPr>
        <w:t>There is much interest in t</w:t>
      </w:r>
      <w:r>
        <w:rPr>
          <w:lang w:eastAsia="en-AU"/>
        </w:rPr>
        <w:t xml:space="preserve">he development of cars that can </w:t>
      </w:r>
      <w:r w:rsidRPr="00870C70">
        <w:rPr>
          <w:lang w:eastAsia="en-AU"/>
        </w:rPr>
        <w:t>operate without a driver. In</w:t>
      </w:r>
      <w:r w:rsidR="00AE1085">
        <w:rPr>
          <w:lang w:eastAsia="en-AU"/>
        </w:rPr>
        <w:t xml:space="preserve"> the compact central city there </w:t>
      </w:r>
      <w:r w:rsidRPr="00870C70">
        <w:rPr>
          <w:lang w:eastAsia="en-AU"/>
        </w:rPr>
        <w:t>is little evidence to suggest</w:t>
      </w:r>
      <w:r w:rsidR="00AE1085">
        <w:rPr>
          <w:lang w:eastAsia="en-AU"/>
        </w:rPr>
        <w:t xml:space="preserve"> this technology will have much </w:t>
      </w:r>
      <w:r w:rsidRPr="00870C70">
        <w:rPr>
          <w:lang w:eastAsia="en-AU"/>
        </w:rPr>
        <w:t>benefit. However beyond th</w:t>
      </w:r>
      <w:r w:rsidR="00AE1085">
        <w:rPr>
          <w:lang w:eastAsia="en-AU"/>
        </w:rPr>
        <w:t xml:space="preserve">e central city, improved feeder </w:t>
      </w:r>
      <w:r w:rsidRPr="00870C70">
        <w:rPr>
          <w:lang w:eastAsia="en-AU"/>
        </w:rPr>
        <w:t>services to connect people t</w:t>
      </w:r>
      <w:r w:rsidR="00AE1085">
        <w:rPr>
          <w:lang w:eastAsia="en-AU"/>
        </w:rPr>
        <w:t xml:space="preserve">o fixed public transport in the </w:t>
      </w:r>
      <w:r w:rsidRPr="00870C70">
        <w:rPr>
          <w:lang w:eastAsia="en-AU"/>
        </w:rPr>
        <w:t>middle and outer suburbs, and i</w:t>
      </w:r>
      <w:r w:rsidR="00AE1085">
        <w:rPr>
          <w:lang w:eastAsia="en-AU"/>
        </w:rPr>
        <w:t xml:space="preserve">mproved road safety are </w:t>
      </w:r>
      <w:r w:rsidRPr="00870C70">
        <w:rPr>
          <w:lang w:eastAsia="en-AU"/>
        </w:rPr>
        <w:t>possible benefits.</w:t>
      </w:r>
    </w:p>
    <w:p w:rsidR="00F44349" w:rsidRPr="00870C70" w:rsidRDefault="00AE1085" w:rsidP="00AE1085">
      <w:pPr>
        <w:jc w:val="center"/>
      </w:pPr>
      <w:r>
        <w:rPr>
          <w:noProof/>
          <w:lang w:eastAsia="en-AU"/>
        </w:rPr>
        <w:drawing>
          <wp:inline distT="0" distB="0" distL="0" distR="0" wp14:anchorId="4BD7E1E6" wp14:editId="34021344">
            <wp:extent cx="4127980" cy="5827594"/>
            <wp:effectExtent l="0" t="0" r="6350" b="1905"/>
            <wp:docPr id="7" name="Picture 7" descr="The image shows data on a driverless future. Shared driverless cars could reduce car parking demand by up to 58 per cent (Dia 2017). However empty vehicles driving around waiting for passengers may increase traffic and vehicle distance travelled. A graph space required per person by transport mode shows that a Driverless car may take up more square metres per person, followed by an average car that takes up 15 square metres per person. Motorcycle, bicycle, train, tram, bus and walking require less than 4 square metres per person. More cars on the road means increased emissions, poor health outcomes and less social interaction. Driverless cars could remove human error present in 94 per cent of serious crashes (NHTSA 2017). Rideshare is creating more traffic 49-61 per cent of trips in New York are new journeys or would have been previously made by public transport, walking or 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matsto\Desktop\EMerging tec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8841" cy="5828809"/>
                    </a:xfrm>
                    <a:prstGeom prst="rect">
                      <a:avLst/>
                    </a:prstGeom>
                    <a:noFill/>
                    <a:ln>
                      <a:noFill/>
                    </a:ln>
                  </pic:spPr>
                </pic:pic>
              </a:graphicData>
            </a:graphic>
          </wp:inline>
        </w:drawing>
      </w:r>
    </w:p>
    <w:p w:rsidR="004D421B" w:rsidRPr="00464DE7" w:rsidRDefault="004D421B" w:rsidP="00F44349">
      <w:pPr>
        <w:pStyle w:val="Default"/>
        <w:jc w:val="center"/>
        <w:rPr>
          <w:rFonts w:ascii="Arial" w:hAnsi="Arial" w:cs="Arial"/>
        </w:rPr>
      </w:pPr>
    </w:p>
    <w:p w:rsidR="00503AC1" w:rsidRPr="00464DE7" w:rsidRDefault="001D0A7D" w:rsidP="00F44349">
      <w:pPr>
        <w:pStyle w:val="Heading1"/>
        <w:rPr>
          <w:rFonts w:hint="eastAsia"/>
        </w:rPr>
      </w:pPr>
      <w:r w:rsidRPr="00464DE7">
        <w:lastRenderedPageBreak/>
        <w:t>What are the issues</w:t>
      </w:r>
      <w:r w:rsidR="00503AC1" w:rsidRPr="00464DE7">
        <w:t>?</w:t>
      </w:r>
    </w:p>
    <w:p w:rsidR="00BC2AAE" w:rsidRPr="00BC2AAE" w:rsidRDefault="00BC2AAE" w:rsidP="00EC1C52">
      <w:pPr>
        <w:pStyle w:val="Heading2"/>
        <w:rPr>
          <w:rFonts w:hint="eastAsia"/>
          <w:lang w:eastAsia="en-AU"/>
        </w:rPr>
      </w:pPr>
      <w:r w:rsidRPr="00BC2AAE">
        <w:rPr>
          <w:lang w:eastAsia="en-AU"/>
        </w:rPr>
        <w:t>More cars on the road</w:t>
      </w:r>
    </w:p>
    <w:p w:rsidR="00BC2AAE" w:rsidRPr="00BC2AAE" w:rsidRDefault="00BC2AAE" w:rsidP="00EC1C52">
      <w:pPr>
        <w:pStyle w:val="Nospace"/>
      </w:pPr>
      <w:r w:rsidRPr="00BC2AAE">
        <w:t>If driverless cars were privately owned the number of car</w:t>
      </w:r>
      <w:r>
        <w:t xml:space="preserve"> </w:t>
      </w:r>
      <w:r w:rsidRPr="00BC2AAE">
        <w:t>trips on our streets would significantly increase, worsening</w:t>
      </w:r>
      <w:r w:rsidR="00CB00BE">
        <w:t xml:space="preserve"> </w:t>
      </w:r>
      <w:r w:rsidRPr="00BC2AAE">
        <w:t>congestion. New types of trips might include:</w:t>
      </w:r>
    </w:p>
    <w:p w:rsidR="00BC2AAE" w:rsidRPr="00BC2AAE" w:rsidRDefault="00BC2AAE" w:rsidP="00EC1C52">
      <w:pPr>
        <w:pStyle w:val="Nospace"/>
      </w:pPr>
      <w:r w:rsidRPr="00BC2AAE">
        <w:t>• empty cars circulating streets instead of parking</w:t>
      </w:r>
    </w:p>
    <w:p w:rsidR="00BC2AAE" w:rsidRPr="00BC2AAE" w:rsidRDefault="00BC2AAE" w:rsidP="00EC1C52">
      <w:pPr>
        <w:pStyle w:val="Nospace"/>
      </w:pPr>
      <w:r w:rsidRPr="00BC2AAE">
        <w:t>• empty cars driving ‘home’ after dropping someone off</w:t>
      </w:r>
    </w:p>
    <w:p w:rsidR="00BC2AAE" w:rsidRPr="00BC2AAE" w:rsidRDefault="00BC2AAE" w:rsidP="00EC1C52">
      <w:pPr>
        <w:pStyle w:val="Nospace"/>
      </w:pPr>
      <w:r w:rsidRPr="00BC2AAE">
        <w:t>• increased freight and home deliveries, if costs reduce</w:t>
      </w:r>
    </w:p>
    <w:p w:rsidR="00BC2AAE" w:rsidRDefault="00BC2AAE" w:rsidP="00EC1C52">
      <w:pPr>
        <w:pStyle w:val="Nospace"/>
      </w:pPr>
      <w:r w:rsidRPr="00BC2AAE">
        <w:t>• trips by people curre</w:t>
      </w:r>
      <w:r w:rsidR="00CB00BE">
        <w:t xml:space="preserve">ntly unable to drive, including </w:t>
      </w:r>
      <w:r w:rsidRPr="00BC2AAE">
        <w:t>children, older people, vision impaired and others</w:t>
      </w:r>
      <w:r>
        <w:t>.</w:t>
      </w:r>
    </w:p>
    <w:p w:rsidR="00BC2AAE" w:rsidRPr="00BC2AAE" w:rsidRDefault="00BC2AAE" w:rsidP="00EC1C52">
      <w:pPr>
        <w:pStyle w:val="Nospace"/>
      </w:pPr>
    </w:p>
    <w:p w:rsidR="00BC2AAE" w:rsidRPr="00BC2AAE" w:rsidRDefault="00BC2AAE" w:rsidP="00EC1C52">
      <w:pPr>
        <w:pStyle w:val="Nospace"/>
      </w:pPr>
      <w:r w:rsidRPr="00BC2AAE">
        <w:t>These new trips may have positive or negative social,</w:t>
      </w:r>
      <w:r>
        <w:t xml:space="preserve"> </w:t>
      </w:r>
      <w:r w:rsidRPr="00BC2AAE">
        <w:t>environmental and economic impacts. The degree of</w:t>
      </w:r>
      <w:r>
        <w:t xml:space="preserve"> </w:t>
      </w:r>
      <w:r w:rsidRPr="00BC2AAE">
        <w:t>uncertainty makes it challenging to foresee the outcomes.</w:t>
      </w:r>
      <w:r>
        <w:t xml:space="preserve"> </w:t>
      </w:r>
      <w:r w:rsidRPr="00BC2AAE">
        <w:t>Automation will impact the entire economy and generate</w:t>
      </w:r>
      <w:r>
        <w:t xml:space="preserve"> </w:t>
      </w:r>
      <w:r w:rsidRPr="00BC2AAE">
        <w:t>changes to the types of employment opportunities available</w:t>
      </w:r>
      <w:r>
        <w:t xml:space="preserve"> </w:t>
      </w:r>
      <w:r w:rsidRPr="00BC2AAE">
        <w:t>in transport industries.</w:t>
      </w:r>
    </w:p>
    <w:p w:rsidR="00BC2AAE" w:rsidRPr="00BC2AAE" w:rsidRDefault="00BC2AAE" w:rsidP="00EC1C52">
      <w:pPr>
        <w:pStyle w:val="Heading2"/>
        <w:rPr>
          <w:rFonts w:hint="eastAsia"/>
          <w:lang w:eastAsia="en-AU"/>
        </w:rPr>
      </w:pPr>
      <w:r w:rsidRPr="00BC2AAE">
        <w:rPr>
          <w:lang w:eastAsia="en-AU"/>
        </w:rPr>
        <w:t>Shared mobility</w:t>
      </w:r>
    </w:p>
    <w:p w:rsidR="00BC2AAE" w:rsidRDefault="00BC2AAE" w:rsidP="00EC1C52">
      <w:pPr>
        <w:pStyle w:val="Nospace"/>
      </w:pPr>
      <w:r w:rsidRPr="00BC2AAE">
        <w:t>If driverless cars result in more car sharing and pooled trips,</w:t>
      </w:r>
      <w:r>
        <w:t xml:space="preserve"> </w:t>
      </w:r>
      <w:r w:rsidRPr="00BC2AAE">
        <w:t>benefits such as reduced traffic and lower cost transport</w:t>
      </w:r>
      <w:r w:rsidR="00EC1C52">
        <w:t xml:space="preserve"> </w:t>
      </w:r>
      <w:r w:rsidRPr="00BC2AAE">
        <w:t>are possible. Cities may need to provide less transport</w:t>
      </w:r>
      <w:r>
        <w:t xml:space="preserve"> </w:t>
      </w:r>
      <w:r w:rsidRPr="00BC2AAE">
        <w:t>infrastructure.</w:t>
      </w:r>
    </w:p>
    <w:p w:rsidR="00BC2AAE" w:rsidRPr="00BC2AAE" w:rsidRDefault="00BC2AAE" w:rsidP="00EC1C52">
      <w:pPr>
        <w:pStyle w:val="Nospace"/>
      </w:pPr>
    </w:p>
    <w:p w:rsidR="00BC2AAE" w:rsidRPr="00BC2AAE" w:rsidRDefault="00BC2AAE" w:rsidP="00EC1C52">
      <w:pPr>
        <w:pStyle w:val="Nospace"/>
      </w:pPr>
      <w:r w:rsidRPr="00BC2AAE">
        <w:t>However, operators of driverless fleets may want to</w:t>
      </w:r>
      <w:r>
        <w:t xml:space="preserve"> </w:t>
      </w:r>
      <w:r w:rsidRPr="00BC2AAE">
        <w:t>maximise the distance their vehicles travel and compete</w:t>
      </w:r>
    </w:p>
    <w:p w:rsidR="00BC2AAE" w:rsidRPr="00EC1C52" w:rsidRDefault="00BC2AAE" w:rsidP="00EC1C52">
      <w:pPr>
        <w:pStyle w:val="Nospace"/>
      </w:pPr>
      <w:r w:rsidRPr="00BC2AAE">
        <w:t>with public transport. Shared driverless services might also</w:t>
      </w:r>
      <w:r>
        <w:t xml:space="preserve"> </w:t>
      </w:r>
      <w:r w:rsidRPr="00BC2AAE">
        <w:t>use advertising in vehicles to provide more competitive user</w:t>
      </w:r>
      <w:r>
        <w:t xml:space="preserve"> </w:t>
      </w:r>
      <w:r w:rsidRPr="00BC2AAE">
        <w:t>costs. This wo</w:t>
      </w:r>
      <w:r>
        <w:t xml:space="preserve">uld </w:t>
      </w:r>
      <w:r w:rsidRPr="00BC2AAE">
        <w:t>result in providers trying to capture more</w:t>
      </w:r>
      <w:r>
        <w:t xml:space="preserve"> </w:t>
      </w:r>
      <w:r w:rsidRPr="00BC2AAE">
        <w:t>of passenger’s time and attention, rather than providing</w:t>
      </w:r>
      <w:r>
        <w:t xml:space="preserve"> </w:t>
      </w:r>
      <w:r w:rsidRPr="00BC2AAE">
        <w:t>efficient transport. Competition between public and private</w:t>
      </w:r>
      <w:r>
        <w:t xml:space="preserve"> </w:t>
      </w:r>
      <w:r w:rsidRPr="00BC2AAE">
        <w:t>transport providers needs to be minimised to ensure an</w:t>
      </w:r>
      <w:r>
        <w:t xml:space="preserve"> </w:t>
      </w:r>
      <w:r w:rsidRPr="00BC2AAE">
        <w:t>efficient, integrated transport system.</w:t>
      </w:r>
    </w:p>
    <w:p w:rsidR="00BC2AAE" w:rsidRPr="00EC1C52" w:rsidRDefault="00BC2AAE" w:rsidP="00EC1C52">
      <w:pPr>
        <w:pStyle w:val="Heading2"/>
        <w:rPr>
          <w:rFonts w:hint="eastAsia"/>
          <w:lang w:eastAsia="en-AU"/>
        </w:rPr>
      </w:pPr>
      <w:r>
        <w:rPr>
          <w:lang w:eastAsia="en-AU"/>
        </w:rPr>
        <w:t>Mobility as a service</w:t>
      </w:r>
    </w:p>
    <w:p w:rsidR="00F45398" w:rsidRPr="00EC1C52" w:rsidRDefault="00BC2AAE" w:rsidP="00EC1C52">
      <w:pPr>
        <w:pStyle w:val="Nospace"/>
      </w:pPr>
      <w:r>
        <w:t>Communications technologies (such as mobile phones and app-based platforms) continue to develop and could</w:t>
      </w:r>
      <w:r w:rsidR="00EC1C52">
        <w:t xml:space="preserve"> </w:t>
      </w:r>
      <w:r>
        <w:t>affect our future travel behaviours. Technology is offering people travel choices tailored to individual needs as well as real-time information about travel options, conditions, time and cost. There are opport</w:t>
      </w:r>
      <w:r w:rsidR="00F45398">
        <w:t xml:space="preserve">unities to integrate additional </w:t>
      </w:r>
      <w:r>
        <w:t>information about emerging m</w:t>
      </w:r>
      <w:r w:rsidR="00F45398">
        <w:t xml:space="preserve">obility services like car share </w:t>
      </w:r>
      <w:r w:rsidR="00EC1C52">
        <w:t>and ridesourcing in the future.</w:t>
      </w:r>
    </w:p>
    <w:p w:rsidR="00F45398" w:rsidRPr="00EC1C52" w:rsidRDefault="00BC2AAE" w:rsidP="00EC1C52">
      <w:pPr>
        <w:pStyle w:val="Heading2"/>
        <w:rPr>
          <w:rFonts w:hint="eastAsia"/>
          <w:lang w:eastAsia="en-AU"/>
        </w:rPr>
      </w:pPr>
      <w:r>
        <w:rPr>
          <w:lang w:eastAsia="en-AU"/>
        </w:rPr>
        <w:t>Data security</w:t>
      </w:r>
    </w:p>
    <w:p w:rsidR="00F45398" w:rsidRDefault="00BC2AAE" w:rsidP="00EC1C52">
      <w:pPr>
        <w:pStyle w:val="Nospace"/>
      </w:pPr>
      <w:r>
        <w:t>Driverless cars will require la</w:t>
      </w:r>
      <w:r w:rsidR="00F45398">
        <w:t xml:space="preserve">rge amounts of data to </w:t>
      </w:r>
      <w:r>
        <w:t>operate, and will also genera</w:t>
      </w:r>
      <w:r w:rsidR="00F45398">
        <w:t xml:space="preserve">te new data linked to location, </w:t>
      </w:r>
      <w:r>
        <w:t>safety, destinations and habits</w:t>
      </w:r>
      <w:r w:rsidR="00F45398">
        <w:t xml:space="preserve">. This data will be of value to </w:t>
      </w:r>
      <w:r>
        <w:t>different parties and will rais</w:t>
      </w:r>
      <w:r w:rsidR="00F45398">
        <w:t xml:space="preserve">e significant privacy issues if </w:t>
      </w:r>
      <w:r>
        <w:t>linked to identities of passengers.</w:t>
      </w:r>
    </w:p>
    <w:p w:rsidR="00F45398" w:rsidRPr="00EC1C52" w:rsidRDefault="00BC2AAE" w:rsidP="00EC1C52">
      <w:pPr>
        <w:pStyle w:val="Heading2"/>
        <w:rPr>
          <w:rFonts w:hint="eastAsia"/>
          <w:lang w:eastAsia="en-AU"/>
        </w:rPr>
      </w:pPr>
      <w:r>
        <w:rPr>
          <w:lang w:eastAsia="en-AU"/>
        </w:rPr>
        <w:t>New freight systems and vehicles</w:t>
      </w:r>
    </w:p>
    <w:p w:rsidR="00F45398" w:rsidRPr="00EC1C52" w:rsidRDefault="00BC2AAE" w:rsidP="00EC1C52">
      <w:pPr>
        <w:pStyle w:val="Nospace"/>
      </w:pPr>
      <w:r>
        <w:t>A variety of new tech</w:t>
      </w:r>
      <w:r w:rsidR="00F45398">
        <w:t xml:space="preserve">nologies are being developed to </w:t>
      </w:r>
      <w:r>
        <w:t>support growing freight</w:t>
      </w:r>
      <w:r w:rsidR="00F45398">
        <w:t xml:space="preserve"> demand. These include delivery </w:t>
      </w:r>
      <w:r>
        <w:t>robots on footpaths an</w:t>
      </w:r>
      <w:r w:rsidR="00F45398">
        <w:t xml:space="preserve">d airborne parcel drones. These </w:t>
      </w:r>
      <w:r>
        <w:t xml:space="preserve">devices need to be managed </w:t>
      </w:r>
      <w:r w:rsidR="00F45398">
        <w:t xml:space="preserve">to ensure they integrate safely </w:t>
      </w:r>
      <w:r>
        <w:t>on our streets and footpat</w:t>
      </w:r>
      <w:r w:rsidR="00F45398">
        <w:t xml:space="preserve">hs, ensure privacy and preserve </w:t>
      </w:r>
      <w:r>
        <w:t>the amenity of our city.</w:t>
      </w:r>
    </w:p>
    <w:p w:rsidR="00F45398" w:rsidRPr="00EC1C52" w:rsidRDefault="00BC2AAE" w:rsidP="00EC1C52">
      <w:pPr>
        <w:pStyle w:val="Heading2"/>
        <w:rPr>
          <w:rFonts w:hint="eastAsia"/>
          <w:lang w:eastAsia="en-AU"/>
        </w:rPr>
      </w:pPr>
      <w:r>
        <w:rPr>
          <w:lang w:eastAsia="en-AU"/>
        </w:rPr>
        <w:t>Smart sensors for better decisions</w:t>
      </w:r>
    </w:p>
    <w:p w:rsidR="00BC2AAE" w:rsidRPr="00EC1C52" w:rsidRDefault="00BC2AAE" w:rsidP="00EC1C52">
      <w:pPr>
        <w:pStyle w:val="Nospace"/>
        <w:rPr>
          <w:rFonts w:ascii="Gotham-Book" w:hAnsi="Gotham-Book" w:cs="Gotham-Book"/>
        </w:rPr>
      </w:pPr>
      <w:r w:rsidRPr="00EC1C52">
        <w:rPr>
          <w:rFonts w:ascii="Gotham-Book" w:hAnsi="Gotham-Book" w:cs="Gotham-Book"/>
        </w:rPr>
        <w:t xml:space="preserve">Pedestrian counters and on-street parking </w:t>
      </w:r>
      <w:r w:rsidR="00F45398" w:rsidRPr="00EC1C52">
        <w:rPr>
          <w:rFonts w:ascii="Gotham-Book" w:hAnsi="Gotham-Book" w:cs="Gotham-Book"/>
        </w:rPr>
        <w:t xml:space="preserve">sensors are </w:t>
      </w:r>
      <w:r w:rsidRPr="00EC1C52">
        <w:rPr>
          <w:rFonts w:ascii="Gotham-Book" w:hAnsi="Gotham-Book" w:cs="Gotham-Book"/>
        </w:rPr>
        <w:t>used to monitor the perfo</w:t>
      </w:r>
      <w:r w:rsidR="00F45398" w:rsidRPr="00EC1C52">
        <w:rPr>
          <w:rFonts w:ascii="Gotham-Book" w:hAnsi="Gotham-Book" w:cs="Gotham-Book"/>
        </w:rPr>
        <w:t xml:space="preserve">rmance of the city. Sensors can </w:t>
      </w:r>
      <w:r w:rsidRPr="00EC1C52">
        <w:rPr>
          <w:rFonts w:ascii="Gotham-Book" w:hAnsi="Gotham-Book" w:cs="Gotham-Book"/>
        </w:rPr>
        <w:t>support the efficient movement of peopl</w:t>
      </w:r>
      <w:r w:rsidR="00F45398" w:rsidRPr="00EC1C52">
        <w:rPr>
          <w:rFonts w:ascii="Gotham-Book" w:hAnsi="Gotham-Book" w:cs="Gotham-Book"/>
        </w:rPr>
        <w:t xml:space="preserve">e and enable better </w:t>
      </w:r>
      <w:r w:rsidRPr="00EC1C52">
        <w:rPr>
          <w:rFonts w:ascii="Gotham-Book" w:hAnsi="Gotham-Book" w:cs="Gotham-Book"/>
        </w:rPr>
        <w:t>decision making in the future.</w:t>
      </w:r>
    </w:p>
    <w:p w:rsidR="00CB00BE" w:rsidRPr="00CB00BE" w:rsidRDefault="00CB00BE" w:rsidP="00CB00BE">
      <w:pPr>
        <w:rPr>
          <w:lang w:val="en-US" w:eastAsia="en-AU"/>
        </w:rPr>
      </w:pPr>
    </w:p>
    <w:p w:rsidR="00EC1C52" w:rsidRPr="00004063" w:rsidRDefault="00EC1C52" w:rsidP="00004063">
      <w:pPr>
        <w:pStyle w:val="Heading2"/>
        <w:rPr>
          <w:rFonts w:hint="eastAsia"/>
          <w:lang w:eastAsia="en-AU"/>
        </w:rPr>
      </w:pPr>
      <w:r w:rsidRPr="00EC1C52">
        <w:rPr>
          <w:lang w:eastAsia="en-AU"/>
        </w:rPr>
        <w:lastRenderedPageBreak/>
        <w:t>What are other cities doing?</w:t>
      </w:r>
    </w:p>
    <w:p w:rsidR="00EC1C52" w:rsidRPr="00EC1C52" w:rsidRDefault="00EC1C52" w:rsidP="00004063">
      <w:pPr>
        <w:pStyle w:val="Nospace"/>
      </w:pPr>
      <w:r w:rsidRPr="00EC1C52">
        <w:t>Cities around the world are facing challenges similar to</w:t>
      </w:r>
      <w:r>
        <w:t xml:space="preserve"> </w:t>
      </w:r>
      <w:r w:rsidRPr="00EC1C52">
        <w:t>Melbourne. These global best practice ideas can help to</w:t>
      </w:r>
      <w:r>
        <w:t xml:space="preserve"> </w:t>
      </w:r>
      <w:r w:rsidRPr="00EC1C52">
        <w:t>inform the right approach for Melbourne.</w:t>
      </w:r>
    </w:p>
    <w:p w:rsidR="007707E7" w:rsidRPr="00EC1C52" w:rsidRDefault="00EC1C52" w:rsidP="00004063">
      <w:pPr>
        <w:pStyle w:val="Heading3"/>
        <w:rPr>
          <w:rFonts w:hint="eastAsia"/>
          <w:lang w:eastAsia="en-AU"/>
        </w:rPr>
      </w:pPr>
      <w:r w:rsidRPr="00EC1C52">
        <w:rPr>
          <w:lang w:eastAsia="en-AU"/>
        </w:rPr>
        <w:t>Mobility as a Service (</w:t>
      </w:r>
      <w:proofErr w:type="spellStart"/>
      <w:r w:rsidRPr="00EC1C52">
        <w:rPr>
          <w:lang w:eastAsia="en-AU"/>
        </w:rPr>
        <w:t>MaaS</w:t>
      </w:r>
      <w:proofErr w:type="spellEnd"/>
      <w:r w:rsidRPr="00EC1C52">
        <w:rPr>
          <w:lang w:eastAsia="en-AU"/>
        </w:rPr>
        <w:t>) platform, Finland</w:t>
      </w:r>
    </w:p>
    <w:p w:rsidR="00EC1C52" w:rsidRPr="00EC1C52" w:rsidRDefault="00EC1C52" w:rsidP="007707E7">
      <w:pPr>
        <w:pStyle w:val="Nospace"/>
      </w:pPr>
      <w:r w:rsidRPr="00EC1C52">
        <w:t>• Finland is pioneering an integrated platform to bring</w:t>
      </w:r>
      <w:r w:rsidR="007707E7">
        <w:t xml:space="preserve"> </w:t>
      </w:r>
      <w:r w:rsidRPr="00EC1C52">
        <w:t>together multiple mobilty services. For a monthly fee,</w:t>
      </w:r>
    </w:p>
    <w:p w:rsidR="00EC1C52" w:rsidRPr="00EC1C52" w:rsidRDefault="00EC1C52" w:rsidP="007707E7">
      <w:pPr>
        <w:pStyle w:val="Nospace"/>
      </w:pPr>
      <w:r w:rsidRPr="00EC1C52">
        <w:t>subscribers can access public transport, car share, ride</w:t>
      </w:r>
      <w:r w:rsidR="007707E7">
        <w:t xml:space="preserve"> </w:t>
      </w:r>
      <w:r w:rsidRPr="00EC1C52">
        <w:t>share and bike share.</w:t>
      </w:r>
    </w:p>
    <w:p w:rsidR="00EC1C52" w:rsidRPr="00EC1C52" w:rsidRDefault="00EC1C52" w:rsidP="007707E7">
      <w:pPr>
        <w:pStyle w:val="Nospace"/>
      </w:pPr>
      <w:r w:rsidRPr="00EC1C52">
        <w:t>• Participating services provide data so it can be centrally</w:t>
      </w:r>
      <w:r w:rsidR="007707E7">
        <w:t xml:space="preserve"> </w:t>
      </w:r>
      <w:r w:rsidRPr="00EC1C52">
        <w:t>managed to provide visibility for users and improve</w:t>
      </w:r>
      <w:r w:rsidR="007707E7">
        <w:t xml:space="preserve"> transport planning. New </w:t>
      </w:r>
      <w:r w:rsidRPr="00EC1C52">
        <w:t>regulations discourage</w:t>
      </w:r>
      <w:r w:rsidR="007707E7">
        <w:t xml:space="preserve"> </w:t>
      </w:r>
      <w:r w:rsidRPr="00EC1C52">
        <w:t>competition between public and private modes.</w:t>
      </w:r>
    </w:p>
    <w:p w:rsidR="00EC1C52" w:rsidRDefault="00EC1C52" w:rsidP="007707E7">
      <w:pPr>
        <w:pStyle w:val="Nospace"/>
      </w:pPr>
      <w:r w:rsidRPr="00EC1C52">
        <w:t>• Studies have suggested a well managed MaaS platform</w:t>
      </w:r>
      <w:r w:rsidR="007707E7">
        <w:t xml:space="preserve"> </w:t>
      </w:r>
      <w:r w:rsidRPr="00EC1C52">
        <w:t>with shared services supporting public transport can</w:t>
      </w:r>
      <w:r w:rsidR="007707E7">
        <w:t xml:space="preserve"> deliver a reduction in </w:t>
      </w:r>
      <w:r w:rsidRPr="00EC1C52">
        <w:t>vehicle kilometres travelled,</w:t>
      </w:r>
      <w:r w:rsidR="007707E7">
        <w:t xml:space="preserve"> </w:t>
      </w:r>
      <w:r w:rsidRPr="00EC1C52">
        <w:t xml:space="preserve">comparable </w:t>
      </w:r>
      <w:r w:rsidR="00CB00BE">
        <w:t xml:space="preserve">to </w:t>
      </w:r>
      <w:r w:rsidRPr="00EC1C52">
        <w:t>a congestion charge (ITF 2017).</w:t>
      </w:r>
    </w:p>
    <w:p w:rsidR="007707E7" w:rsidRDefault="007707E7" w:rsidP="00EC1C52">
      <w:pPr>
        <w:autoSpaceDE w:val="0"/>
        <w:autoSpaceDN w:val="0"/>
        <w:adjustRightInd w:val="0"/>
        <w:spacing w:after="0" w:line="240" w:lineRule="auto"/>
        <w:rPr>
          <w:rFonts w:ascii="Gotham-Book" w:hAnsi="Gotham-Book" w:cs="Gotham-Book"/>
          <w:color w:val="000000"/>
          <w:sz w:val="16"/>
          <w:szCs w:val="16"/>
          <w:lang w:eastAsia="en-AU"/>
        </w:rPr>
      </w:pPr>
    </w:p>
    <w:p w:rsidR="007707E7" w:rsidRPr="00CB00BE" w:rsidRDefault="007707E7" w:rsidP="007707E7">
      <w:pPr>
        <w:pStyle w:val="Nospace"/>
        <w:rPr>
          <w:b/>
        </w:rPr>
      </w:pPr>
      <w:r w:rsidRPr="00CB00BE">
        <w:rPr>
          <w:b/>
        </w:rPr>
        <w:t>MaaS regulatory reform could enable better integration of a growing number of mobility services. Leadership from government, working closely with service providers, is required for this to be achieved.</w:t>
      </w:r>
    </w:p>
    <w:p w:rsidR="002C1315" w:rsidRDefault="002C1315" w:rsidP="007707E7">
      <w:pPr>
        <w:pStyle w:val="Nospace"/>
      </w:pPr>
    </w:p>
    <w:p w:rsidR="007707E7" w:rsidRPr="002C1315" w:rsidRDefault="002C1315" w:rsidP="002C1315">
      <w:pPr>
        <w:pStyle w:val="Nospace"/>
        <w:jc w:val="center"/>
      </w:pPr>
      <w:r>
        <w:drawing>
          <wp:inline distT="0" distB="0" distL="0" distR="0" wp14:anchorId="55C21BF6" wp14:editId="12B78276">
            <wp:extent cx="3227705" cy="3364230"/>
            <wp:effectExtent l="0" t="0" r="0" b="7620"/>
            <wp:docPr id="1" name="Picture 1" descr="A community member using a shared bike and looking a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7705" cy="3364230"/>
                    </a:xfrm>
                    <a:prstGeom prst="rect">
                      <a:avLst/>
                    </a:prstGeom>
                    <a:noFill/>
                    <a:ln>
                      <a:noFill/>
                    </a:ln>
                  </pic:spPr>
                </pic:pic>
              </a:graphicData>
            </a:graphic>
          </wp:inline>
        </w:drawing>
      </w:r>
    </w:p>
    <w:p w:rsidR="007707E7" w:rsidRPr="00EC1C52" w:rsidRDefault="007707E7" w:rsidP="00EC1C52">
      <w:pPr>
        <w:autoSpaceDE w:val="0"/>
        <w:autoSpaceDN w:val="0"/>
        <w:adjustRightInd w:val="0"/>
        <w:spacing w:after="0" w:line="240" w:lineRule="auto"/>
        <w:rPr>
          <w:rFonts w:ascii="Gotham-Book" w:hAnsi="Gotham-Book" w:cs="Gotham-Book"/>
          <w:color w:val="000000"/>
          <w:sz w:val="16"/>
          <w:szCs w:val="16"/>
          <w:lang w:eastAsia="en-AU"/>
        </w:rPr>
      </w:pPr>
    </w:p>
    <w:p w:rsidR="00EC1C52" w:rsidRPr="002C1315" w:rsidRDefault="00EC1C52" w:rsidP="002C1315">
      <w:pPr>
        <w:pStyle w:val="Nospace"/>
        <w:jc w:val="center"/>
        <w:rPr>
          <w:sz w:val="18"/>
        </w:rPr>
      </w:pPr>
      <w:r w:rsidRPr="002C1315">
        <w:rPr>
          <w:sz w:val="18"/>
        </w:rPr>
        <w:t>A MaaS digital platform can improve integration of public</w:t>
      </w:r>
    </w:p>
    <w:p w:rsidR="00EC1C52" w:rsidRPr="002C1315" w:rsidRDefault="00EC1C52" w:rsidP="002C1315">
      <w:pPr>
        <w:pStyle w:val="Nospace"/>
        <w:jc w:val="center"/>
        <w:rPr>
          <w:sz w:val="18"/>
        </w:rPr>
      </w:pPr>
      <w:r w:rsidRPr="002C1315">
        <w:rPr>
          <w:sz w:val="18"/>
        </w:rPr>
        <w:t>transport, car share, bike share and other services</w:t>
      </w:r>
    </w:p>
    <w:p w:rsidR="007707E7" w:rsidRPr="00EC1C52" w:rsidRDefault="007707E7" w:rsidP="00EC1C52">
      <w:pPr>
        <w:autoSpaceDE w:val="0"/>
        <w:autoSpaceDN w:val="0"/>
        <w:adjustRightInd w:val="0"/>
        <w:spacing w:after="0" w:line="240" w:lineRule="auto"/>
        <w:rPr>
          <w:rFonts w:ascii="Gotham-Medium" w:hAnsi="Gotham-Medium" w:cs="Gotham-Medium"/>
          <w:color w:val="7D8185"/>
          <w:sz w:val="14"/>
          <w:szCs w:val="14"/>
          <w:lang w:eastAsia="en-AU"/>
        </w:rPr>
      </w:pPr>
    </w:p>
    <w:p w:rsidR="007707E7" w:rsidRPr="00EC1C52" w:rsidRDefault="00EC1C52" w:rsidP="00DA3898">
      <w:pPr>
        <w:pStyle w:val="Heading2"/>
        <w:rPr>
          <w:rFonts w:hint="eastAsia"/>
          <w:lang w:eastAsia="en-AU"/>
        </w:rPr>
      </w:pPr>
      <w:proofErr w:type="gramStart"/>
      <w:r w:rsidRPr="00EC1C52">
        <w:rPr>
          <w:lang w:eastAsia="en-AU"/>
        </w:rPr>
        <w:t>Shared streets data platform, U.S.A.</w:t>
      </w:r>
      <w:proofErr w:type="gramEnd"/>
    </w:p>
    <w:p w:rsidR="00EC1C52" w:rsidRPr="00EC1C52" w:rsidRDefault="00EC1C52" w:rsidP="007707E7">
      <w:pPr>
        <w:pStyle w:val="Nospace"/>
      </w:pPr>
      <w:r w:rsidRPr="00EC1C52">
        <w:t>• Kerbsides are becoming increasingly contested city</w:t>
      </w:r>
      <w:r w:rsidR="007707E7">
        <w:t xml:space="preserve"> </w:t>
      </w:r>
      <w:r w:rsidRPr="00EC1C52">
        <w:t>spaces for pick-ups, drop-offs, deliveries, service</w:t>
      </w:r>
      <w:r w:rsidR="007707E7">
        <w:t xml:space="preserve"> </w:t>
      </w:r>
      <w:r w:rsidRPr="00EC1C52">
        <w:t>vehicles, disability access and emergency services.</w:t>
      </w:r>
    </w:p>
    <w:p w:rsidR="00EC1C52" w:rsidRPr="00EC1C52" w:rsidRDefault="00EC1C52" w:rsidP="007707E7">
      <w:pPr>
        <w:pStyle w:val="Nospace"/>
      </w:pPr>
      <w:r w:rsidRPr="00EC1C52">
        <w:t>• With information available about parking availability,</w:t>
      </w:r>
      <w:r w:rsidR="007707E7">
        <w:t xml:space="preserve"> </w:t>
      </w:r>
      <w:r w:rsidRPr="00EC1C52">
        <w:t>demand and vehicle arrival time there are new ways to</w:t>
      </w:r>
      <w:r w:rsidR="007707E7">
        <w:t xml:space="preserve"> </w:t>
      </w:r>
      <w:r w:rsidRPr="00EC1C52">
        <w:t>manage these spaces.</w:t>
      </w:r>
    </w:p>
    <w:p w:rsidR="00EC1C52" w:rsidRDefault="00EC1C52" w:rsidP="007707E7">
      <w:pPr>
        <w:pStyle w:val="Nospace"/>
      </w:pPr>
      <w:r w:rsidRPr="00EC1C52">
        <w:t>• A shared streets data platform acts as a 3rd party</w:t>
      </w:r>
      <w:r w:rsidR="007707E7">
        <w:t xml:space="preserve"> </w:t>
      </w:r>
      <w:r w:rsidRPr="00EC1C52">
        <w:t>between government and private companies, enabling</w:t>
      </w:r>
      <w:r w:rsidR="007707E7">
        <w:t xml:space="preserve"> </w:t>
      </w:r>
      <w:r w:rsidRPr="00EC1C52">
        <w:t>more cooperation.</w:t>
      </w:r>
    </w:p>
    <w:p w:rsidR="00A918F3" w:rsidRDefault="00A918F3" w:rsidP="00A918F3">
      <w:pPr>
        <w:pStyle w:val="Bold"/>
      </w:pPr>
    </w:p>
    <w:p w:rsidR="00DA3898" w:rsidRPr="00DA3898" w:rsidRDefault="007707E7" w:rsidP="00A918F3">
      <w:pPr>
        <w:pStyle w:val="Bold"/>
      </w:pPr>
      <w:r w:rsidRPr="00DA3898">
        <w:t>Melbourne could benefit from more efficient and dynamic kerbside management and booking services, and more open data may enable greater efficiency.</w:t>
      </w:r>
    </w:p>
    <w:p w:rsidR="00DA3898" w:rsidRPr="00DA3898" w:rsidRDefault="00DA3898" w:rsidP="00A918F3">
      <w:pPr>
        <w:pStyle w:val="Heading1"/>
        <w:rPr>
          <w:rFonts w:hint="eastAsia"/>
          <w:lang w:eastAsia="en-AU"/>
        </w:rPr>
      </w:pPr>
      <w:r w:rsidRPr="00DA3898">
        <w:rPr>
          <w:lang w:eastAsia="en-AU"/>
        </w:rPr>
        <w:lastRenderedPageBreak/>
        <w:t>What should be done to address</w:t>
      </w:r>
      <w:r>
        <w:rPr>
          <w:lang w:eastAsia="en-AU"/>
        </w:rPr>
        <w:t xml:space="preserve"> </w:t>
      </w:r>
      <w:r w:rsidRPr="00DA3898">
        <w:rPr>
          <w:lang w:eastAsia="en-AU"/>
        </w:rPr>
        <w:t>these issues in Melbourne?</w:t>
      </w:r>
    </w:p>
    <w:p w:rsidR="00DA3898" w:rsidRPr="00004063" w:rsidRDefault="00DA3898" w:rsidP="00A918F3">
      <w:pPr>
        <w:pStyle w:val="Heading2"/>
        <w:rPr>
          <w:rFonts w:hint="eastAsia"/>
          <w:lang w:eastAsia="en-AU"/>
        </w:rPr>
      </w:pPr>
      <w:r w:rsidRPr="00DA3898">
        <w:rPr>
          <w:lang w:eastAsia="en-AU"/>
        </w:rPr>
        <w:t>Integrate driverless cars with public transport</w:t>
      </w:r>
    </w:p>
    <w:p w:rsidR="00DA3898" w:rsidRPr="00DA3898" w:rsidRDefault="00DA3898" w:rsidP="00004063">
      <w:pPr>
        <w:pStyle w:val="Nospace"/>
      </w:pPr>
      <w:r w:rsidRPr="00DA3898">
        <w:t>To maintain a prosperous and liveable city into the</w:t>
      </w:r>
      <w:r>
        <w:t xml:space="preserve"> </w:t>
      </w:r>
      <w:r w:rsidRPr="00DA3898">
        <w:t>future, clear regulatory signals are required now</w:t>
      </w:r>
      <w:r>
        <w:t xml:space="preserve"> </w:t>
      </w:r>
      <w:r w:rsidRPr="00DA3898">
        <w:t>to ensure driverless cars support public transport</w:t>
      </w:r>
      <w:r>
        <w:t xml:space="preserve"> </w:t>
      </w:r>
      <w:r w:rsidRPr="00DA3898">
        <w:t>rather than compete with it. New regulation needs</w:t>
      </w:r>
      <w:r>
        <w:t xml:space="preserve"> </w:t>
      </w:r>
      <w:r w:rsidRPr="00DA3898">
        <w:t xml:space="preserve">to be consistent with the objectives of the </w:t>
      </w:r>
      <w:r w:rsidRPr="00DA3898">
        <w:rPr>
          <w:rFonts w:ascii="Gotham-BookItalic" w:hAnsi="Gotham-BookItalic" w:cs="Gotham-BookItalic"/>
          <w:i/>
          <w:iCs/>
        </w:rPr>
        <w:t>Transport</w:t>
      </w:r>
      <w:r>
        <w:t xml:space="preserve"> </w:t>
      </w:r>
      <w:r w:rsidRPr="00DA3898">
        <w:rPr>
          <w:rFonts w:ascii="Gotham-BookItalic" w:hAnsi="Gotham-BookItalic" w:cs="Gotham-BookItalic"/>
          <w:i/>
          <w:iCs/>
        </w:rPr>
        <w:t xml:space="preserve">Integration Act 2010 </w:t>
      </w:r>
      <w:r w:rsidRPr="00DA3898">
        <w:t>to achieve socio-economic</w:t>
      </w:r>
      <w:r>
        <w:t xml:space="preserve"> </w:t>
      </w:r>
      <w:r w:rsidRPr="00DA3898">
        <w:t>inclusion, economic prosperity, environmental</w:t>
      </w:r>
      <w:r>
        <w:t xml:space="preserve"> </w:t>
      </w:r>
      <w:r w:rsidRPr="00DA3898">
        <w:t>sustainability, integration of transport and land use,</w:t>
      </w:r>
      <w:r>
        <w:t xml:space="preserve"> </w:t>
      </w:r>
      <w:r w:rsidRPr="00DA3898">
        <w:t>efficiency and reliability, and enhance safety, health</w:t>
      </w:r>
      <w:r>
        <w:t xml:space="preserve"> a</w:t>
      </w:r>
      <w:r w:rsidRPr="00DA3898">
        <w:t>nd wellbeing. It is clear that having more</w:t>
      </w:r>
      <w:r w:rsidR="00A918F3">
        <w:t xml:space="preserve"> privately-owned</w:t>
      </w:r>
      <w:r w:rsidRPr="00DA3898">
        <w:t xml:space="preserve"> cars in the</w:t>
      </w:r>
      <w:r>
        <w:t xml:space="preserve"> </w:t>
      </w:r>
      <w:r w:rsidRPr="00DA3898">
        <w:t>city will not achieve these objectives.</w:t>
      </w:r>
      <w:bookmarkStart w:id="0" w:name="_GoBack"/>
      <w:bookmarkEnd w:id="0"/>
    </w:p>
    <w:p w:rsidR="00DA3898" w:rsidRPr="00004063" w:rsidRDefault="00DA3898" w:rsidP="00A918F3">
      <w:pPr>
        <w:pStyle w:val="Heading2"/>
        <w:rPr>
          <w:rFonts w:hint="eastAsia"/>
          <w:lang w:eastAsia="en-AU"/>
        </w:rPr>
      </w:pPr>
      <w:r w:rsidRPr="00DA3898">
        <w:rPr>
          <w:lang w:eastAsia="en-AU"/>
        </w:rPr>
        <w:t>Support a shift towards Mobility as a Service</w:t>
      </w:r>
    </w:p>
    <w:p w:rsidR="00DA3898" w:rsidRPr="00004063" w:rsidRDefault="00DA3898" w:rsidP="00004063">
      <w:pPr>
        <w:pStyle w:val="Nospace"/>
      </w:pPr>
      <w:r w:rsidRPr="00DA3898">
        <w:t>Support and enable partnerships with mobility</w:t>
      </w:r>
      <w:r>
        <w:t xml:space="preserve"> </w:t>
      </w:r>
      <w:r w:rsidRPr="00DA3898">
        <w:t>providers, and promote the consolidation and</w:t>
      </w:r>
      <w:r>
        <w:t xml:space="preserve"> </w:t>
      </w:r>
      <w:r w:rsidRPr="00DA3898">
        <w:t>integration of services. Only through the integration</w:t>
      </w:r>
      <w:r>
        <w:t xml:space="preserve"> </w:t>
      </w:r>
      <w:r w:rsidRPr="00DA3898">
        <w:t>of public transport, active transport and shared</w:t>
      </w:r>
      <w:r>
        <w:t xml:space="preserve"> </w:t>
      </w:r>
      <w:r w:rsidRPr="00DA3898">
        <w:t>mobility options can benefits of increased</w:t>
      </w:r>
      <w:r>
        <w:t xml:space="preserve"> </w:t>
      </w:r>
      <w:r w:rsidRPr="00DA3898">
        <w:t>automation be captured.</w:t>
      </w:r>
    </w:p>
    <w:p w:rsidR="00DA3898" w:rsidRPr="00004063" w:rsidRDefault="00DA3898" w:rsidP="00A918F3">
      <w:pPr>
        <w:pStyle w:val="Heading2"/>
        <w:rPr>
          <w:rFonts w:hint="eastAsia"/>
          <w:lang w:eastAsia="en-AU"/>
        </w:rPr>
      </w:pPr>
      <w:r w:rsidRPr="00DA3898">
        <w:rPr>
          <w:lang w:eastAsia="en-AU"/>
        </w:rPr>
        <w:t>Investigate future data security risks</w:t>
      </w:r>
    </w:p>
    <w:p w:rsidR="00DA3898" w:rsidRPr="00DA3898" w:rsidRDefault="00DA3898" w:rsidP="00004063">
      <w:pPr>
        <w:pStyle w:val="Nospace"/>
      </w:pPr>
      <w:r w:rsidRPr="00DA3898">
        <w:t>To prepare for new technology, new mechanisms</w:t>
      </w:r>
      <w:r>
        <w:t xml:space="preserve"> </w:t>
      </w:r>
      <w:r w:rsidRPr="00DA3898">
        <w:t>for data protection are required. Robust and secure</w:t>
      </w:r>
      <w:r>
        <w:t xml:space="preserve"> </w:t>
      </w:r>
      <w:r w:rsidRPr="00DA3898">
        <w:t>sensor network technologies need to protect the</w:t>
      </w:r>
      <w:r>
        <w:t xml:space="preserve"> </w:t>
      </w:r>
      <w:r w:rsidRPr="00DA3898">
        <w:t>community against possible data/sensor tampering.</w:t>
      </w:r>
      <w:r>
        <w:t xml:space="preserve"> </w:t>
      </w:r>
      <w:r w:rsidRPr="00DA3898">
        <w:t>Additionally, secure data practices must include</w:t>
      </w:r>
      <w:r>
        <w:t xml:space="preserve"> </w:t>
      </w:r>
      <w:r w:rsidRPr="00DA3898">
        <w:t>users having full control of how their data is used.</w:t>
      </w:r>
    </w:p>
    <w:p w:rsidR="00DA3898" w:rsidRPr="00004063" w:rsidRDefault="00DA3898" w:rsidP="00A918F3">
      <w:pPr>
        <w:pStyle w:val="Heading2"/>
        <w:rPr>
          <w:rFonts w:hint="eastAsia"/>
          <w:lang w:eastAsia="en-AU"/>
        </w:rPr>
      </w:pPr>
      <w:r>
        <w:rPr>
          <w:lang w:eastAsia="en-AU"/>
        </w:rPr>
        <w:t>Safe streets and a city for people</w:t>
      </w:r>
    </w:p>
    <w:p w:rsidR="00DA3898" w:rsidRPr="00004063" w:rsidRDefault="00DA3898" w:rsidP="00004063">
      <w:pPr>
        <w:pStyle w:val="Nospace"/>
      </w:pPr>
      <w:r>
        <w:t>Lower speeds will remain the primary safety objective for walkable streets. Technology advancements and innovation are important and</w:t>
      </w:r>
      <w:r w:rsidR="0074763E">
        <w:t xml:space="preserve"> </w:t>
      </w:r>
      <w:r>
        <w:t>will be supported and enabled. However, our priortity must be a city for people. Pedestrian safety and priority will remain critical in our people focused city whi</w:t>
      </w:r>
      <w:r w:rsidR="00004063">
        <w:t>ch must look, feel and be safe.</w:t>
      </w:r>
    </w:p>
    <w:p w:rsidR="00DA3898" w:rsidRPr="00004063" w:rsidRDefault="00DA3898" w:rsidP="00A918F3">
      <w:pPr>
        <w:pStyle w:val="Heading2"/>
        <w:rPr>
          <w:rFonts w:hint="eastAsia"/>
          <w:lang w:eastAsia="en-AU"/>
        </w:rPr>
      </w:pPr>
      <w:r>
        <w:rPr>
          <w:lang w:eastAsia="en-AU"/>
        </w:rPr>
        <w:t>Trial and pilot innovative freight</w:t>
      </w:r>
    </w:p>
    <w:p w:rsidR="00DA3898" w:rsidRPr="00004063" w:rsidRDefault="00DA3898" w:rsidP="00004063">
      <w:pPr>
        <w:pStyle w:val="Nospace"/>
      </w:pPr>
      <w:r>
        <w:t>The opportunities presented by smaller driverless delivery vehicles are of greater potential than driverless passenger cars in the central city. Testing new delivery vehicles in the air or on the ground will help to understand if this technology can benefit the city. Delivery routes and vehicles should be consolidated where possible to improve efficiency.</w:t>
      </w:r>
    </w:p>
    <w:p w:rsidR="0035794C" w:rsidRPr="00004063" w:rsidRDefault="00DA3898" w:rsidP="00A918F3">
      <w:pPr>
        <w:pStyle w:val="Heading1"/>
        <w:rPr>
          <w:rFonts w:hint="eastAsia"/>
          <w:lang w:eastAsia="en-AU"/>
        </w:rPr>
      </w:pPr>
      <w:r>
        <w:rPr>
          <w:lang w:eastAsia="en-AU"/>
        </w:rPr>
        <w:t>What if?</w:t>
      </w:r>
    </w:p>
    <w:p w:rsidR="00DA3898" w:rsidRDefault="00DA3898" w:rsidP="00A918F3">
      <w:pPr>
        <w:pStyle w:val="Bold"/>
      </w:pPr>
      <w:r>
        <w:t>• Empty driverless c</w:t>
      </w:r>
      <w:r w:rsidR="0035794C">
        <w:t xml:space="preserve">ars paid a fee to use the road, </w:t>
      </w:r>
      <w:r>
        <w:t>preventing increased congestion.</w:t>
      </w:r>
    </w:p>
    <w:p w:rsidR="00DA3898" w:rsidRDefault="00DA3898" w:rsidP="00A918F3">
      <w:pPr>
        <w:pStyle w:val="Bold"/>
      </w:pPr>
      <w:r>
        <w:t>• Driverless cars we</w:t>
      </w:r>
      <w:r w:rsidR="0035794C">
        <w:t xml:space="preserve">re regulated to move out of the </w:t>
      </w:r>
      <w:r>
        <w:t>way for buses and trams.</w:t>
      </w:r>
    </w:p>
    <w:p w:rsidR="00DA3898" w:rsidRDefault="00DA3898" w:rsidP="00A918F3">
      <w:pPr>
        <w:pStyle w:val="Bold"/>
      </w:pPr>
      <w:r>
        <w:t>• Smart sensors h</w:t>
      </w:r>
      <w:r w:rsidR="0035794C">
        <w:t xml:space="preserve">alved time that buses and trams </w:t>
      </w:r>
      <w:r>
        <w:t>spent waiting for cars at traffic lights.</w:t>
      </w:r>
    </w:p>
    <w:p w:rsidR="00DA3898" w:rsidRDefault="00DA3898" w:rsidP="00A918F3">
      <w:pPr>
        <w:pStyle w:val="Bold"/>
      </w:pPr>
      <w:r>
        <w:t>• Deliveries were made</w:t>
      </w:r>
      <w:r w:rsidR="0035794C">
        <w:t xml:space="preserve"> by robots on the ground and in </w:t>
      </w:r>
      <w:r>
        <w:t>the air, reducing congestion.</w:t>
      </w:r>
    </w:p>
    <w:p w:rsidR="0035794C" w:rsidRPr="00004063" w:rsidRDefault="00DA3898" w:rsidP="00A918F3">
      <w:pPr>
        <w:pStyle w:val="Bold"/>
      </w:pPr>
      <w:r>
        <w:t>• For a monthly fee,</w:t>
      </w:r>
      <w:r w:rsidR="0035794C">
        <w:t xml:space="preserve"> people could access </w:t>
      </w:r>
      <w:r>
        <w:t xml:space="preserve">public transport, ride hailing, </w:t>
      </w:r>
      <w:proofErr w:type="gramStart"/>
      <w:r>
        <w:t>bike</w:t>
      </w:r>
      <w:proofErr w:type="gramEnd"/>
      <w:r>
        <w:t xml:space="preserve"> and car share</w:t>
      </w:r>
      <w:r w:rsidR="00A918F3">
        <w:t xml:space="preserve"> </w:t>
      </w:r>
      <w:r w:rsidR="00A918F3">
        <w:t>via an app</w:t>
      </w:r>
      <w:r>
        <w:t>.</w:t>
      </w:r>
    </w:p>
    <w:p w:rsidR="0035794C" w:rsidRDefault="0035794C" w:rsidP="00004063">
      <w:pPr>
        <w:pStyle w:val="Heading2"/>
        <w:rPr>
          <w:rFonts w:hint="eastAsia"/>
          <w:lang w:eastAsia="en-AU"/>
        </w:rPr>
      </w:pPr>
      <w:r>
        <w:rPr>
          <w:lang w:eastAsia="en-AU"/>
        </w:rPr>
        <w:t>We want your thoughts!</w:t>
      </w:r>
    </w:p>
    <w:p w:rsidR="0035794C" w:rsidRPr="00CB00BE" w:rsidRDefault="0035794C" w:rsidP="00CB00BE">
      <w:pPr>
        <w:pStyle w:val="Nospace"/>
      </w:pPr>
      <w:r w:rsidRPr="00CB00BE">
        <w:t>participate.melbourne.vic.gov.au/transportstrategy</w:t>
      </w:r>
    </w:p>
    <w:p w:rsidR="0035794C" w:rsidRPr="00CB00BE" w:rsidRDefault="0035794C" w:rsidP="00CB00BE">
      <w:pPr>
        <w:pStyle w:val="Nospace"/>
      </w:pPr>
      <w:r w:rsidRPr="00CB00BE">
        <w:t>9658 9658</w:t>
      </w:r>
    </w:p>
    <w:p w:rsidR="0035794C" w:rsidRPr="00CB00BE" w:rsidRDefault="00A918F3" w:rsidP="00CB00BE">
      <w:pPr>
        <w:pStyle w:val="Nospace"/>
      </w:pPr>
      <w:hyperlink r:id="rId12" w:history="1">
        <w:r w:rsidR="0035794C" w:rsidRPr="00CB00BE">
          <w:rPr>
            <w:rStyle w:val="Hyperlink"/>
            <w:color w:val="auto"/>
            <w:u w:val="none"/>
          </w:rPr>
          <w:t>transport@melbourne.vic.gov.au</w:t>
        </w:r>
      </w:hyperlink>
    </w:p>
    <w:p w:rsidR="00004063" w:rsidRPr="00004063" w:rsidRDefault="0035794C" w:rsidP="00A918F3">
      <w:pPr>
        <w:pStyle w:val="Heading1"/>
        <w:rPr>
          <w:rFonts w:hint="eastAsia"/>
          <w:lang w:eastAsia="en-AU"/>
        </w:rPr>
      </w:pPr>
      <w:r>
        <w:rPr>
          <w:lang w:eastAsia="en-AU"/>
        </w:rPr>
        <w:t>Which future do we want for our city?</w:t>
      </w:r>
    </w:p>
    <w:p w:rsidR="0035794C" w:rsidRPr="00004063" w:rsidRDefault="0035794C" w:rsidP="00004063">
      <w:pPr>
        <w:pStyle w:val="Nospace"/>
      </w:pPr>
      <w:r w:rsidRPr="00004063">
        <w:t>The following two scenarios are described to test different possible outcomes, de</w:t>
      </w:r>
      <w:r w:rsidR="00004063" w:rsidRPr="00004063">
        <w:t xml:space="preserve">pending on different changes in </w:t>
      </w:r>
      <w:r w:rsidRPr="00004063">
        <w:t>technology, policy and social trends.</w:t>
      </w:r>
    </w:p>
    <w:p w:rsidR="0035794C" w:rsidRPr="0035794C" w:rsidRDefault="0035794C" w:rsidP="00A918F3">
      <w:pPr>
        <w:pStyle w:val="Heading2"/>
        <w:rPr>
          <w:rFonts w:hint="eastAsia"/>
          <w:lang w:eastAsia="en-AU"/>
        </w:rPr>
      </w:pPr>
      <w:r w:rsidRPr="0035794C">
        <w:rPr>
          <w:lang w:eastAsia="en-AU"/>
        </w:rPr>
        <w:t>Scenario 1: Government action and private sector cooperation lead to:</w:t>
      </w:r>
    </w:p>
    <w:p w:rsidR="0035794C" w:rsidRDefault="0035794C" w:rsidP="00004063">
      <w:pPr>
        <w:pStyle w:val="Nospace"/>
      </w:pPr>
      <w:r w:rsidRPr="0035794C">
        <w:t>The movement of people is prioritised over the movement of vehicles and public transport i</w:t>
      </w:r>
      <w:r>
        <w:t xml:space="preserve">nvestment is increased. Private vehicle use is </w:t>
      </w:r>
      <w:r w:rsidRPr="0035794C">
        <w:t>minimised in the central city and data more freely available. This results in reduced c</w:t>
      </w:r>
      <w:r>
        <w:t xml:space="preserve">ongestion, cheaper user friendly </w:t>
      </w:r>
      <w:r w:rsidR="00004063">
        <w:t xml:space="preserve">transport, reduced </w:t>
      </w:r>
      <w:r w:rsidRPr="0035794C">
        <w:t>emissions, re-purposed car parking and efficient manageme</w:t>
      </w:r>
      <w:r>
        <w:t xml:space="preserve">nt of street space. More people </w:t>
      </w:r>
      <w:r w:rsidRPr="0035794C">
        <w:t>choose to walk a</w:t>
      </w:r>
      <w:r w:rsidR="00004063">
        <w:t xml:space="preserve">nd cycle in the central city to </w:t>
      </w:r>
      <w:r w:rsidRPr="0035794C">
        <w:t>the benefit of the retail and knowledge economies and the healthcare system.</w:t>
      </w:r>
    </w:p>
    <w:p w:rsidR="002C1315" w:rsidRDefault="002C1315" w:rsidP="00004063">
      <w:pPr>
        <w:pStyle w:val="Nospace"/>
      </w:pPr>
    </w:p>
    <w:p w:rsidR="002C1315" w:rsidRPr="00004063" w:rsidRDefault="002C1315" w:rsidP="00004063">
      <w:pPr>
        <w:pStyle w:val="Nospace"/>
      </w:pPr>
      <w:r>
        <w:drawing>
          <wp:inline distT="0" distB="0" distL="0" distR="0">
            <wp:extent cx="6209665" cy="4043855"/>
            <wp:effectExtent l="0" t="0" r="635" b="0"/>
            <wp:docPr id="8" name="Picture 8" descr="This image of ‘Scenario 1: Government action and private sector cooperation lead to’, shows more street space for pedestrians and cyclists. Drones flying safely, improved tram stop space for people to access trams. The tram tracks containing grass, increased green walls and garden b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4043855"/>
                    </a:xfrm>
                    <a:prstGeom prst="rect">
                      <a:avLst/>
                    </a:prstGeom>
                    <a:noFill/>
                    <a:ln>
                      <a:noFill/>
                    </a:ln>
                  </pic:spPr>
                </pic:pic>
              </a:graphicData>
            </a:graphic>
          </wp:inline>
        </w:drawing>
      </w:r>
    </w:p>
    <w:p w:rsidR="00004063" w:rsidRPr="0035794C" w:rsidRDefault="0035794C" w:rsidP="00A918F3">
      <w:pPr>
        <w:pStyle w:val="Heading2"/>
        <w:rPr>
          <w:rFonts w:hint="eastAsia"/>
          <w:lang w:eastAsia="en-AU"/>
        </w:rPr>
      </w:pPr>
      <w:r w:rsidRPr="0035794C">
        <w:rPr>
          <w:lang w:eastAsia="en-AU"/>
        </w:rPr>
        <w:t>Scenario 2: Government inertia and aggressive private sector competition, lead to:</w:t>
      </w:r>
    </w:p>
    <w:p w:rsidR="0035794C" w:rsidRDefault="0035794C" w:rsidP="00004063">
      <w:pPr>
        <w:pStyle w:val="Nospace"/>
      </w:pPr>
      <w:r w:rsidRPr="0035794C">
        <w:t xml:space="preserve">To allow driverless cars to serve more people safely, pedestrian movement is restricted and </w:t>
      </w:r>
      <w:r>
        <w:t>footpaths s</w:t>
      </w:r>
      <w:r w:rsidR="00004063">
        <w:t xml:space="preserve">eparated from roads. Driverless </w:t>
      </w:r>
      <w:r w:rsidRPr="0035794C">
        <w:t>cars compete for passengers with public transport and vehicle occupancy decline</w:t>
      </w:r>
      <w:r>
        <w:t>s. There is limited shar</w:t>
      </w:r>
      <w:r w:rsidR="00004063">
        <w:t xml:space="preserve">ing and access to movement data </w:t>
      </w:r>
      <w:r w:rsidRPr="0035794C">
        <w:t>resulting in poor efficiency. Electric cars become popular but requ</w:t>
      </w:r>
      <w:r>
        <w:t xml:space="preserve">ire lots of space and power for </w:t>
      </w:r>
      <w:r w:rsidRPr="0035794C">
        <w:t>ba</w:t>
      </w:r>
      <w:r>
        <w:t>ttery charg</w:t>
      </w:r>
      <w:r w:rsidR="00004063">
        <w:t xml:space="preserve">ing. Parking demand, </w:t>
      </w:r>
      <w:r w:rsidRPr="0035794C">
        <w:t>emissions, congestion and freight costs increase while productivity falls.</w:t>
      </w:r>
    </w:p>
    <w:p w:rsidR="002C1315" w:rsidRDefault="002C1315" w:rsidP="00004063">
      <w:pPr>
        <w:pStyle w:val="Nospace"/>
      </w:pPr>
    </w:p>
    <w:p w:rsidR="002C1315" w:rsidRPr="0035794C" w:rsidRDefault="002C1315" w:rsidP="00004063">
      <w:pPr>
        <w:pStyle w:val="Nospace"/>
      </w:pPr>
      <w:r>
        <w:lastRenderedPageBreak/>
        <w:drawing>
          <wp:inline distT="0" distB="0" distL="0" distR="0">
            <wp:extent cx="6209665" cy="4043855"/>
            <wp:effectExtent l="0" t="0" r="635" b="0"/>
            <wp:docPr id="9" name="Picture 9" descr="This image ‘Scenario 2: Government inertia and aggressive private sector competition, lead to:’ shows drones flying unsafely, traffic congestion and a car standing over a pedestrian crossing. In addition to this there are fences along the street restricting pedestrian movement. The lack of protected cycling infrastructure increases risk factor for community members who are riding a b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4043855"/>
                    </a:xfrm>
                    <a:prstGeom prst="rect">
                      <a:avLst/>
                    </a:prstGeom>
                    <a:noFill/>
                    <a:ln>
                      <a:noFill/>
                    </a:ln>
                  </pic:spPr>
                </pic:pic>
              </a:graphicData>
            </a:graphic>
          </wp:inline>
        </w:drawing>
      </w:r>
    </w:p>
    <w:sectPr w:rsidR="002C1315" w:rsidRPr="0035794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259" w:rsidRDefault="00C24259" w:rsidP="00BC719D">
      <w:pPr>
        <w:spacing w:after="0"/>
      </w:pPr>
      <w:r>
        <w:separator/>
      </w:r>
    </w:p>
  </w:endnote>
  <w:endnote w:type="continuationSeparator" w:id="0">
    <w:p w:rsidR="00C24259" w:rsidRDefault="00C2425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259" w:rsidRDefault="00C24259" w:rsidP="00577A39">
      <w:pPr>
        <w:spacing w:after="40" w:line="240" w:lineRule="auto"/>
      </w:pPr>
      <w:r>
        <w:separator/>
      </w:r>
    </w:p>
  </w:footnote>
  <w:footnote w:type="continuationSeparator" w:id="0">
    <w:p w:rsidR="00C24259" w:rsidRDefault="00C24259"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360A9"/>
    <w:multiLevelType w:val="hybridMultilevel"/>
    <w:tmpl w:val="C6E01E6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3FBCF4D"/>
    <w:multiLevelType w:val="hybridMultilevel"/>
    <w:tmpl w:val="EADD9B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FD7047D6"/>
    <w:lvl w:ilvl="0">
      <w:start w:val="1"/>
      <w:numFmt w:val="decimal"/>
      <w:lvlText w:val="%1."/>
      <w:lvlJc w:val="left"/>
      <w:pPr>
        <w:tabs>
          <w:tab w:val="num" w:pos="1492"/>
        </w:tabs>
        <w:ind w:left="1492" w:hanging="360"/>
      </w:pPr>
    </w:lvl>
  </w:abstractNum>
  <w:abstractNum w:abstractNumId="3">
    <w:nsid w:val="FFFFFF7E"/>
    <w:multiLevelType w:val="singleLevel"/>
    <w:tmpl w:val="E16EBECC"/>
    <w:lvl w:ilvl="0">
      <w:start w:val="1"/>
      <w:numFmt w:val="decimal"/>
      <w:lvlText w:val="%1."/>
      <w:lvlJc w:val="left"/>
      <w:pPr>
        <w:tabs>
          <w:tab w:val="num" w:pos="926"/>
        </w:tabs>
        <w:ind w:left="926" w:hanging="360"/>
      </w:pPr>
    </w:lvl>
  </w:abstractNum>
  <w:abstractNum w:abstractNumId="4">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nsid w:val="2A2B5D1C"/>
    <w:multiLevelType w:val="multilevel"/>
    <w:tmpl w:val="16506B6C"/>
    <w:numStyleLink w:val="ListNumbers"/>
  </w:abstractNum>
  <w:abstractNum w:abstractNumId="8">
    <w:nsid w:val="2E7734AE"/>
    <w:multiLevelType w:val="hybridMultilevel"/>
    <w:tmpl w:val="82043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4880E2F"/>
    <w:multiLevelType w:val="hybridMultilevel"/>
    <w:tmpl w:val="9508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F5646A"/>
    <w:multiLevelType w:val="hybridMultilevel"/>
    <w:tmpl w:val="EF1E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C10957"/>
    <w:multiLevelType w:val="multilevel"/>
    <w:tmpl w:val="16506B6C"/>
    <w:numStyleLink w:val="ListNumbers"/>
  </w:abstractNum>
  <w:abstractNum w:abstractNumId="13">
    <w:nsid w:val="3CB9BB9B"/>
    <w:multiLevelType w:val="hybridMultilevel"/>
    <w:tmpl w:val="6B2B7A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22F548E"/>
    <w:multiLevelType w:val="hybridMultilevel"/>
    <w:tmpl w:val="12A23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23E8899"/>
    <w:multiLevelType w:val="hybridMultilevel"/>
    <w:tmpl w:val="30FDAC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77807E0"/>
    <w:multiLevelType w:val="hybridMultilevel"/>
    <w:tmpl w:val="783C0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4FE5CF3"/>
    <w:multiLevelType w:val="hybridMultilevel"/>
    <w:tmpl w:val="56126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103BCA"/>
    <w:multiLevelType w:val="hybridMultilevel"/>
    <w:tmpl w:val="DE88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1209CA"/>
    <w:multiLevelType w:val="multilevel"/>
    <w:tmpl w:val="16506B6C"/>
    <w:numStyleLink w:val="ListNumbers"/>
  </w:abstractNum>
  <w:abstractNum w:abstractNumId="21">
    <w:nsid w:val="6EA7417B"/>
    <w:multiLevelType w:val="hybridMultilevel"/>
    <w:tmpl w:val="97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683841"/>
    <w:multiLevelType w:val="hybridMultilevel"/>
    <w:tmpl w:val="7066E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A2C43DC"/>
    <w:multiLevelType w:val="multilevel"/>
    <w:tmpl w:val="16506B6C"/>
    <w:numStyleLink w:val="ListNumbers"/>
  </w:abstractNum>
  <w:abstractNum w:abstractNumId="24">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6"/>
  </w:num>
  <w:num w:numId="3">
    <w:abstractNumId w:val="23"/>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8"/>
  </w:num>
  <w:num w:numId="14">
    <w:abstractNumId w:val="2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9"/>
  </w:num>
  <w:num w:numId="19">
    <w:abstractNumId w:val="9"/>
  </w:num>
  <w:num w:numId="20">
    <w:abstractNumId w:val="0"/>
  </w:num>
  <w:num w:numId="21">
    <w:abstractNumId w:val="21"/>
  </w:num>
  <w:num w:numId="22">
    <w:abstractNumId w:val="8"/>
  </w:num>
  <w:num w:numId="23">
    <w:abstractNumId w:val="22"/>
  </w:num>
  <w:num w:numId="24">
    <w:abstractNumId w:val="14"/>
  </w:num>
  <w:num w:numId="25">
    <w:abstractNumId w:val="11"/>
  </w:num>
  <w:num w:numId="26">
    <w:abstractNumId w:val="15"/>
  </w:num>
  <w:num w:numId="27">
    <w:abstractNumId w:val="17"/>
  </w:num>
  <w:num w:numId="28">
    <w:abstractNumId w:val="13"/>
  </w:num>
  <w:num w:numId="2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04063"/>
    <w:rsid w:val="00020B35"/>
    <w:rsid w:val="000437C5"/>
    <w:rsid w:val="000474AE"/>
    <w:rsid w:val="000665E2"/>
    <w:rsid w:val="00071857"/>
    <w:rsid w:val="000A2BDA"/>
    <w:rsid w:val="000A2DD3"/>
    <w:rsid w:val="000A48D5"/>
    <w:rsid w:val="000B5EAA"/>
    <w:rsid w:val="000F3535"/>
    <w:rsid w:val="00152CFF"/>
    <w:rsid w:val="00190B0E"/>
    <w:rsid w:val="001B51BF"/>
    <w:rsid w:val="001D0A7D"/>
    <w:rsid w:val="001F46B4"/>
    <w:rsid w:val="001F554D"/>
    <w:rsid w:val="002436A6"/>
    <w:rsid w:val="002438B7"/>
    <w:rsid w:val="0024773F"/>
    <w:rsid w:val="002C1315"/>
    <w:rsid w:val="002D630D"/>
    <w:rsid w:val="002E4153"/>
    <w:rsid w:val="002F47B6"/>
    <w:rsid w:val="002F6A88"/>
    <w:rsid w:val="0035794C"/>
    <w:rsid w:val="00380F44"/>
    <w:rsid w:val="00392688"/>
    <w:rsid w:val="003D63A8"/>
    <w:rsid w:val="003E3A9F"/>
    <w:rsid w:val="00407429"/>
    <w:rsid w:val="00426584"/>
    <w:rsid w:val="00431D45"/>
    <w:rsid w:val="00432C2A"/>
    <w:rsid w:val="004564F4"/>
    <w:rsid w:val="00457042"/>
    <w:rsid w:val="00464DE7"/>
    <w:rsid w:val="004878DB"/>
    <w:rsid w:val="00493E0A"/>
    <w:rsid w:val="00494A2D"/>
    <w:rsid w:val="004A26E3"/>
    <w:rsid w:val="004D00DD"/>
    <w:rsid w:val="004D421B"/>
    <w:rsid w:val="004E1ECE"/>
    <w:rsid w:val="004F54F5"/>
    <w:rsid w:val="00503AC1"/>
    <w:rsid w:val="00535159"/>
    <w:rsid w:val="005361CB"/>
    <w:rsid w:val="0053666A"/>
    <w:rsid w:val="005620A0"/>
    <w:rsid w:val="0056634E"/>
    <w:rsid w:val="0057264C"/>
    <w:rsid w:val="00577A39"/>
    <w:rsid w:val="005814F5"/>
    <w:rsid w:val="005D30BA"/>
    <w:rsid w:val="005D6483"/>
    <w:rsid w:val="005F4391"/>
    <w:rsid w:val="00610064"/>
    <w:rsid w:val="00677D4B"/>
    <w:rsid w:val="00687D4A"/>
    <w:rsid w:val="006A2F63"/>
    <w:rsid w:val="006A3718"/>
    <w:rsid w:val="006C7F7B"/>
    <w:rsid w:val="006E0DFD"/>
    <w:rsid w:val="00712950"/>
    <w:rsid w:val="00715B3E"/>
    <w:rsid w:val="00731E8D"/>
    <w:rsid w:val="0073401D"/>
    <w:rsid w:val="007361D8"/>
    <w:rsid w:val="00737A99"/>
    <w:rsid w:val="0074763E"/>
    <w:rsid w:val="007707E7"/>
    <w:rsid w:val="00782E37"/>
    <w:rsid w:val="007A0AA6"/>
    <w:rsid w:val="007E291E"/>
    <w:rsid w:val="007F0661"/>
    <w:rsid w:val="00802A52"/>
    <w:rsid w:val="00806F0F"/>
    <w:rsid w:val="00812686"/>
    <w:rsid w:val="00831224"/>
    <w:rsid w:val="00850D66"/>
    <w:rsid w:val="00855F84"/>
    <w:rsid w:val="00870C70"/>
    <w:rsid w:val="00881C97"/>
    <w:rsid w:val="008D2DDA"/>
    <w:rsid w:val="008D7329"/>
    <w:rsid w:val="008E2476"/>
    <w:rsid w:val="008F31C5"/>
    <w:rsid w:val="009043FC"/>
    <w:rsid w:val="009050C6"/>
    <w:rsid w:val="0091365A"/>
    <w:rsid w:val="00955E32"/>
    <w:rsid w:val="0097181E"/>
    <w:rsid w:val="00990B3C"/>
    <w:rsid w:val="009D1FBA"/>
    <w:rsid w:val="009F4681"/>
    <w:rsid w:val="00A01D13"/>
    <w:rsid w:val="00A121B3"/>
    <w:rsid w:val="00A8651A"/>
    <w:rsid w:val="00A918F3"/>
    <w:rsid w:val="00AA0951"/>
    <w:rsid w:val="00AA4303"/>
    <w:rsid w:val="00AB6132"/>
    <w:rsid w:val="00AD2B6E"/>
    <w:rsid w:val="00AE1085"/>
    <w:rsid w:val="00AF02E0"/>
    <w:rsid w:val="00B14119"/>
    <w:rsid w:val="00B152AF"/>
    <w:rsid w:val="00B53D5A"/>
    <w:rsid w:val="00B61F7F"/>
    <w:rsid w:val="00B93B1F"/>
    <w:rsid w:val="00BB3E1F"/>
    <w:rsid w:val="00BC2AAE"/>
    <w:rsid w:val="00BC5E8E"/>
    <w:rsid w:val="00BC719D"/>
    <w:rsid w:val="00BE100F"/>
    <w:rsid w:val="00BE1269"/>
    <w:rsid w:val="00BE4B49"/>
    <w:rsid w:val="00BE6801"/>
    <w:rsid w:val="00C0291B"/>
    <w:rsid w:val="00C05740"/>
    <w:rsid w:val="00C07190"/>
    <w:rsid w:val="00C14F9F"/>
    <w:rsid w:val="00C2007C"/>
    <w:rsid w:val="00C24259"/>
    <w:rsid w:val="00C37F6A"/>
    <w:rsid w:val="00C42412"/>
    <w:rsid w:val="00C57ECB"/>
    <w:rsid w:val="00C73DA2"/>
    <w:rsid w:val="00CA3730"/>
    <w:rsid w:val="00CB00BE"/>
    <w:rsid w:val="00CB6145"/>
    <w:rsid w:val="00CB67BA"/>
    <w:rsid w:val="00CD382D"/>
    <w:rsid w:val="00D00427"/>
    <w:rsid w:val="00D02C4A"/>
    <w:rsid w:val="00D77363"/>
    <w:rsid w:val="00DA3898"/>
    <w:rsid w:val="00E4646D"/>
    <w:rsid w:val="00E5089C"/>
    <w:rsid w:val="00E65375"/>
    <w:rsid w:val="00E716DC"/>
    <w:rsid w:val="00E86DCD"/>
    <w:rsid w:val="00E94A1C"/>
    <w:rsid w:val="00EA2130"/>
    <w:rsid w:val="00EC1C52"/>
    <w:rsid w:val="00EC4AF9"/>
    <w:rsid w:val="00ED5D45"/>
    <w:rsid w:val="00ED7629"/>
    <w:rsid w:val="00EF11AE"/>
    <w:rsid w:val="00F03DF7"/>
    <w:rsid w:val="00F07FBE"/>
    <w:rsid w:val="00F24B46"/>
    <w:rsid w:val="00F4048D"/>
    <w:rsid w:val="00F41FC6"/>
    <w:rsid w:val="00F44349"/>
    <w:rsid w:val="00F45398"/>
    <w:rsid w:val="00F61B69"/>
    <w:rsid w:val="00F63593"/>
    <w:rsid w:val="00F81150"/>
    <w:rsid w:val="00F83261"/>
    <w:rsid w:val="00FA2DFF"/>
    <w:rsid w:val="00FB5552"/>
    <w:rsid w:val="00FC6D23"/>
    <w:rsid w:val="00FD4D57"/>
    <w:rsid w:val="00FE01A1"/>
    <w:rsid w:val="00FF1497"/>
    <w:rsid w:val="00FF67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ransport@melbourne.vic.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57AAB-DA7B-42EA-AB39-9171ACEED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7</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2018-05-03T03:00:00Z</dcterms:created>
  <dcterms:modified xsi:type="dcterms:W3CDTF">2018-05-08T04:46:00Z</dcterms:modified>
</cp:coreProperties>
</file>