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4BA8D" w14:textId="7323509E" w:rsidR="00393337" w:rsidRPr="00D5072C" w:rsidRDefault="00360714" w:rsidP="007E3FAE">
      <w:pPr>
        <w:pStyle w:val="HeadA"/>
        <w:jc w:val="both"/>
      </w:pPr>
      <w:r>
        <w:rPr>
          <w:noProof/>
        </w:rPr>
        <mc:AlternateContent>
          <mc:Choice Requires="wps">
            <w:drawing>
              <wp:anchor distT="0" distB="0" distL="114300" distR="114300" simplePos="0" relativeHeight="251658243" behindDoc="0" locked="0" layoutInCell="1" allowOverlap="1" wp14:anchorId="3E411493" wp14:editId="0BC0810C">
                <wp:simplePos x="0" y="0"/>
                <wp:positionH relativeFrom="column">
                  <wp:posOffset>-99060</wp:posOffset>
                </wp:positionH>
                <wp:positionV relativeFrom="paragraph">
                  <wp:posOffset>114300</wp:posOffset>
                </wp:positionV>
                <wp:extent cx="604520" cy="545465"/>
                <wp:effectExtent l="0" t="0" r="5080" b="69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1C690" w14:textId="77777777" w:rsidR="003B6D55" w:rsidRPr="0078181E" w:rsidRDefault="003B6D55" w:rsidP="00393337">
                            <w:pPr>
                              <w:pStyle w:val="BodyText1"/>
                            </w:pPr>
                            <w:r>
                              <w:t>--/--/--</w:t>
                            </w:r>
                            <w:r w:rsidRPr="0078181E">
                              <w:t>--</w:t>
                            </w:r>
                          </w:p>
                          <w:p w14:paraId="158B7B8D" w14:textId="77777777" w:rsidR="003B6D55" w:rsidRPr="0078181E" w:rsidRDefault="003B6D55" w:rsidP="00393337">
                            <w:pPr>
                              <w:pStyle w:val="BodyText1"/>
                            </w:pPr>
                            <w:r>
                              <w:t>Proposed C309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E411493" id="_x0000_t202" coordsize="21600,21600" o:spt="202" path="m,l,21600r21600,l21600,xe">
                <v:stroke joinstyle="miter"/>
                <v:path gradientshapeok="t" o:connecttype="rect"/>
              </v:shapetype>
              <v:shape id="Text Box 4" o:spid="_x0000_s1026" type="#_x0000_t202" style="position:absolute;left:0;text-align:left;margin-left:-7.8pt;margin-top:9pt;width:47.6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" stroked="f">
                <v:textbox>
                  <w:txbxContent>
                    <w:p w14:paraId="69E1C690" w14:textId="77777777" w:rsidR="003B6D55" w:rsidRPr="0078181E" w:rsidRDefault="003B6D55" w:rsidP="00393337">
                      <w:pPr>
                        <w:pStyle w:val="BodyText1"/>
                      </w:pPr>
                      <w:r>
                        <w:t>--/--/--</w:t>
                      </w:r>
                      <w:r w:rsidRPr="0078181E">
                        <w:t>--</w:t>
                      </w:r>
                    </w:p>
                    <w:p w14:paraId="158B7B8D" w14:textId="77777777" w:rsidR="003B6D55" w:rsidRPr="0078181E" w:rsidRDefault="003B6D55" w:rsidP="00393337">
                      <w:pPr>
                        <w:pStyle w:val="BodyText1"/>
                      </w:pPr>
                      <w:r>
                        <w:t>Proposed C309</w:t>
                      </w:r>
                    </w:p>
                  </w:txbxContent>
                </v:textbox>
              </v:shape>
            </w:pict>
          </mc:Fallback>
        </mc:AlternateContent>
      </w:r>
      <w:r w:rsidR="00393337">
        <w:tab/>
        <w:t>SC</w:t>
      </w:r>
      <w:r w:rsidR="00393337" w:rsidRPr="00D5072C">
        <w:t>HEDULE</w:t>
      </w:r>
      <w:r w:rsidR="003C1AFC" w:rsidRPr="00D5072C">
        <w:t xml:space="preserve"> 6 </w:t>
      </w:r>
      <w:r w:rsidR="00393337" w:rsidRPr="00D5072C">
        <w:t>TO clause 37.01 SPECIAL USE ZONE</w:t>
      </w:r>
    </w:p>
    <w:p w14:paraId="57259454" w14:textId="77777777" w:rsidR="00393337" w:rsidRPr="00D5072C" w:rsidRDefault="00393337" w:rsidP="00E963F6">
      <w:pPr>
        <w:pStyle w:val="BodyText10"/>
      </w:pPr>
      <w:proofErr w:type="gramStart"/>
      <w:r w:rsidRPr="00D5072C">
        <w:t xml:space="preserve">Shown on the planning scheme map as </w:t>
      </w:r>
      <w:r w:rsidRPr="00D5072C">
        <w:rPr>
          <w:rStyle w:val="Mapcode"/>
        </w:rPr>
        <w:t>SUZ</w:t>
      </w:r>
      <w:r w:rsidR="003C1AFC" w:rsidRPr="00D5072C">
        <w:rPr>
          <w:rStyle w:val="Mapcode"/>
        </w:rPr>
        <w:t>6</w:t>
      </w:r>
      <w:r w:rsidRPr="00D5072C">
        <w:rPr>
          <w:rStyle w:val="Mapcode"/>
        </w:rPr>
        <w:t>.</w:t>
      </w:r>
      <w:proofErr w:type="gramEnd"/>
    </w:p>
    <w:p w14:paraId="57B843F0" w14:textId="77777777" w:rsidR="00393337" w:rsidRPr="00D5072C" w:rsidRDefault="00393337" w:rsidP="007E3FAE">
      <w:pPr>
        <w:pStyle w:val="HeadB"/>
        <w:jc w:val="both"/>
      </w:pPr>
      <w:r w:rsidRPr="00D5072C">
        <w:tab/>
      </w:r>
      <w:r w:rsidR="003C1AFC" w:rsidRPr="00D5072C">
        <w:t>WEST MELBOURNE</w:t>
      </w:r>
    </w:p>
    <w:p w14:paraId="53133DD4" w14:textId="77777777" w:rsidR="00393337" w:rsidRPr="00D5072C" w:rsidRDefault="00393337" w:rsidP="007E3FAE">
      <w:pPr>
        <w:pStyle w:val="HeadD"/>
        <w:jc w:val="both"/>
      </w:pPr>
      <w:r w:rsidRPr="00D5072C">
        <w:t>Purpose</w:t>
      </w:r>
    </w:p>
    <w:p w14:paraId="2437E095" w14:textId="77777777" w:rsidR="007540CC" w:rsidRPr="00A11CAB" w:rsidRDefault="00046809" w:rsidP="007E3FAE">
      <w:pPr>
        <w:autoSpaceDE w:val="0"/>
        <w:autoSpaceDN w:val="0"/>
        <w:adjustRightInd w:val="0"/>
        <w:spacing w:beforeLines="60" w:before="144" w:afterLines="80" w:after="192"/>
        <w:ind w:left="1134"/>
        <w:jc w:val="both"/>
        <w:rPr>
          <w:rFonts w:ascii="Times New Roman" w:hAnsi="Times New Roman"/>
          <w:sz w:val="20"/>
        </w:rPr>
      </w:pPr>
      <w:r w:rsidRPr="00A11CAB">
        <w:rPr>
          <w:rFonts w:ascii="Times New Roman" w:hAnsi="Times New Roman"/>
          <w:sz w:val="20"/>
        </w:rPr>
        <w:t xml:space="preserve">To implement the </w:t>
      </w:r>
      <w:r w:rsidR="00F7254A" w:rsidRPr="00A11CAB">
        <w:rPr>
          <w:rFonts w:ascii="Times New Roman" w:hAnsi="Times New Roman"/>
          <w:sz w:val="20"/>
        </w:rPr>
        <w:t>West Melbourne Structure Plan 2018</w:t>
      </w:r>
      <w:r w:rsidR="00E5494B" w:rsidRPr="00A11CAB">
        <w:rPr>
          <w:rFonts w:ascii="Times New Roman" w:hAnsi="Times New Roman"/>
          <w:sz w:val="20"/>
        </w:rPr>
        <w:t xml:space="preserve"> and </w:t>
      </w:r>
      <w:r w:rsidR="00A61818" w:rsidRPr="00A11CAB">
        <w:rPr>
          <w:rFonts w:ascii="Times New Roman" w:hAnsi="Times New Roman"/>
          <w:sz w:val="20"/>
        </w:rPr>
        <w:t xml:space="preserve">support the </w:t>
      </w:r>
      <w:r w:rsidR="00F7254A" w:rsidRPr="00A11CAB">
        <w:rPr>
          <w:rFonts w:ascii="Times New Roman" w:hAnsi="Times New Roman"/>
          <w:sz w:val="20"/>
        </w:rPr>
        <w:t>development</w:t>
      </w:r>
      <w:r w:rsidR="0015543F" w:rsidRPr="00A11CAB">
        <w:rPr>
          <w:rFonts w:ascii="Times New Roman" w:hAnsi="Times New Roman"/>
          <w:sz w:val="20"/>
        </w:rPr>
        <w:t xml:space="preserve"> of West Melbourne as a </w:t>
      </w:r>
      <w:proofErr w:type="gramStart"/>
      <w:r w:rsidR="0015543F" w:rsidRPr="00A11CAB">
        <w:rPr>
          <w:rFonts w:ascii="Times New Roman" w:hAnsi="Times New Roman"/>
          <w:sz w:val="20"/>
        </w:rPr>
        <w:t>vibrant,</w:t>
      </w:r>
      <w:proofErr w:type="gramEnd"/>
      <w:r w:rsidR="0015543F" w:rsidRPr="00A11CAB">
        <w:rPr>
          <w:rFonts w:ascii="Times New Roman" w:hAnsi="Times New Roman"/>
          <w:sz w:val="20"/>
        </w:rPr>
        <w:t xml:space="preserve"> mixed use inner city neighbourhood</w:t>
      </w:r>
      <w:r w:rsidR="0079696B" w:rsidRPr="00A11CAB">
        <w:rPr>
          <w:rFonts w:ascii="Times New Roman" w:hAnsi="Times New Roman"/>
          <w:sz w:val="20"/>
        </w:rPr>
        <w:t xml:space="preserve"> with a</w:t>
      </w:r>
      <w:r w:rsidR="007E4CD3">
        <w:rPr>
          <w:rFonts w:ascii="Times New Roman" w:hAnsi="Times New Roman"/>
          <w:sz w:val="20"/>
        </w:rPr>
        <w:t xml:space="preserve"> genuine</w:t>
      </w:r>
      <w:r w:rsidR="0079696B" w:rsidRPr="00A11CAB">
        <w:rPr>
          <w:rFonts w:ascii="Times New Roman" w:hAnsi="Times New Roman"/>
          <w:sz w:val="20"/>
        </w:rPr>
        <w:t xml:space="preserve"> mix of retail, commercial and residential</w:t>
      </w:r>
      <w:r w:rsidR="007E4CD3">
        <w:rPr>
          <w:rFonts w:ascii="Times New Roman" w:hAnsi="Times New Roman"/>
          <w:sz w:val="20"/>
        </w:rPr>
        <w:t xml:space="preserve"> uses</w:t>
      </w:r>
      <w:r w:rsidR="007B532A">
        <w:rPr>
          <w:rFonts w:ascii="Times New Roman" w:hAnsi="Times New Roman"/>
          <w:sz w:val="20"/>
        </w:rPr>
        <w:t xml:space="preserve"> and affordable housing</w:t>
      </w:r>
      <w:r w:rsidR="0079696B" w:rsidRPr="00A11CAB">
        <w:rPr>
          <w:rFonts w:ascii="Times New Roman" w:hAnsi="Times New Roman"/>
          <w:sz w:val="20"/>
        </w:rPr>
        <w:t>.</w:t>
      </w:r>
      <w:r w:rsidR="007540CC" w:rsidRPr="00A11CAB">
        <w:rPr>
          <w:rFonts w:ascii="Times New Roman" w:hAnsi="Times New Roman"/>
          <w:sz w:val="20"/>
        </w:rPr>
        <w:t xml:space="preserve"> </w:t>
      </w:r>
    </w:p>
    <w:p w14:paraId="0EAF838E" w14:textId="77777777" w:rsidR="00E5494B" w:rsidRDefault="00E5494B" w:rsidP="007E3FAE">
      <w:pPr>
        <w:autoSpaceDE w:val="0"/>
        <w:autoSpaceDN w:val="0"/>
        <w:adjustRightInd w:val="0"/>
        <w:spacing w:beforeLines="60" w:before="144" w:afterLines="80" w:after="192"/>
        <w:ind w:left="1134"/>
        <w:jc w:val="both"/>
        <w:rPr>
          <w:rFonts w:ascii="Times New Roman" w:hAnsi="Times New Roman"/>
          <w:sz w:val="20"/>
        </w:rPr>
      </w:pPr>
      <w:proofErr w:type="gramStart"/>
      <w:r w:rsidRPr="00A11CAB">
        <w:rPr>
          <w:rFonts w:ascii="Times New Roman" w:hAnsi="Times New Roman"/>
          <w:sz w:val="20"/>
        </w:rPr>
        <w:t>To retain and increase local employment and facilitate</w:t>
      </w:r>
      <w:r w:rsidR="00C27A0E" w:rsidRPr="00A11CAB">
        <w:rPr>
          <w:rFonts w:ascii="Times New Roman" w:hAnsi="Times New Roman"/>
          <w:sz w:val="20"/>
        </w:rPr>
        <w:t xml:space="preserve"> an</w:t>
      </w:r>
      <w:r w:rsidRPr="00A11CAB">
        <w:rPr>
          <w:rFonts w:ascii="Times New Roman" w:hAnsi="Times New Roman"/>
          <w:sz w:val="20"/>
        </w:rPr>
        <w:t xml:space="preserve"> </w:t>
      </w:r>
      <w:r w:rsidR="00C27A0E" w:rsidRPr="00A11CAB">
        <w:rPr>
          <w:rFonts w:ascii="Times New Roman" w:hAnsi="Times New Roman"/>
          <w:sz w:val="20"/>
        </w:rPr>
        <w:t xml:space="preserve">increase in </w:t>
      </w:r>
      <w:r w:rsidRPr="00A11CAB">
        <w:rPr>
          <w:rFonts w:ascii="Times New Roman" w:hAnsi="Times New Roman"/>
          <w:sz w:val="20"/>
        </w:rPr>
        <w:t>jobs in West Melbourne.</w:t>
      </w:r>
      <w:proofErr w:type="gramEnd"/>
      <w:r w:rsidRPr="00A11CAB">
        <w:rPr>
          <w:rFonts w:ascii="Times New Roman" w:hAnsi="Times New Roman"/>
          <w:sz w:val="20"/>
        </w:rPr>
        <w:t xml:space="preserve"> </w:t>
      </w:r>
      <w:r w:rsidR="001E20B5">
        <w:rPr>
          <w:rFonts w:ascii="Times New Roman" w:hAnsi="Times New Roman"/>
          <w:sz w:val="20"/>
        </w:rPr>
        <w:t xml:space="preserve">  </w:t>
      </w:r>
    </w:p>
    <w:p w14:paraId="7E56A6BD" w14:textId="77777777" w:rsidR="00054ED6" w:rsidRDefault="00054ED6" w:rsidP="007E3FAE">
      <w:pPr>
        <w:autoSpaceDE w:val="0"/>
        <w:autoSpaceDN w:val="0"/>
        <w:adjustRightInd w:val="0"/>
        <w:spacing w:beforeLines="60" w:before="144" w:afterLines="80" w:after="192"/>
        <w:ind w:left="1134"/>
        <w:jc w:val="both"/>
        <w:rPr>
          <w:rFonts w:ascii="Times New Roman" w:hAnsi="Times New Roman"/>
          <w:sz w:val="20"/>
        </w:rPr>
      </w:pPr>
      <w:proofErr w:type="gramStart"/>
      <w:r>
        <w:rPr>
          <w:rFonts w:ascii="Times New Roman" w:hAnsi="Times New Roman"/>
          <w:sz w:val="20"/>
        </w:rPr>
        <w:t>To support a less car</w:t>
      </w:r>
      <w:r w:rsidR="00E963F6">
        <w:rPr>
          <w:rFonts w:ascii="Times New Roman" w:hAnsi="Times New Roman"/>
          <w:sz w:val="20"/>
        </w:rPr>
        <w:t xml:space="preserve"> dependent transport system by ensuring</w:t>
      </w:r>
      <w:r w:rsidR="00FA2F8E">
        <w:rPr>
          <w:rFonts w:ascii="Times New Roman" w:hAnsi="Times New Roman"/>
          <w:sz w:val="20"/>
        </w:rPr>
        <w:t xml:space="preserve"> that</w:t>
      </w:r>
      <w:r w:rsidR="00E963F6">
        <w:rPr>
          <w:rFonts w:ascii="Times New Roman" w:hAnsi="Times New Roman"/>
          <w:sz w:val="20"/>
        </w:rPr>
        <w:t xml:space="preserve"> opportunities to adapt and repurpose car parks are protected, and to facilitate </w:t>
      </w:r>
      <w:r w:rsidR="00FA2F8E">
        <w:rPr>
          <w:rFonts w:ascii="Times New Roman" w:hAnsi="Times New Roman"/>
          <w:sz w:val="20"/>
        </w:rPr>
        <w:t xml:space="preserve">the </w:t>
      </w:r>
      <w:r w:rsidR="00E963F6">
        <w:rPr>
          <w:rFonts w:ascii="Times New Roman" w:hAnsi="Times New Roman"/>
          <w:sz w:val="20"/>
        </w:rPr>
        <w:t>adoption of sustainable transport alternatives.</w:t>
      </w:r>
      <w:proofErr w:type="gramEnd"/>
    </w:p>
    <w:p w14:paraId="1711979D" w14:textId="484D7874" w:rsidR="0064095E" w:rsidRDefault="00054ED6" w:rsidP="00E963F6">
      <w:pPr>
        <w:pStyle w:val="Bodytext0"/>
        <w:numPr>
          <w:ilvl w:val="0"/>
          <w:numId w:val="0"/>
        </w:numPr>
        <w:spacing w:beforeLines="60" w:before="144" w:afterLines="80" w:after="192"/>
        <w:ind w:left="1134"/>
      </w:pPr>
      <w:proofErr w:type="gramStart"/>
      <w:r>
        <w:t xml:space="preserve">To encourage provision of </w:t>
      </w:r>
      <w:r w:rsidR="003615AE">
        <w:t xml:space="preserve">new </w:t>
      </w:r>
      <w:r w:rsidR="0064095E">
        <w:t xml:space="preserve">public </w:t>
      </w:r>
      <w:r w:rsidR="003615AE">
        <w:t>open spaces throughout West Melbourne to meet the different needs of the growing community</w:t>
      </w:r>
      <w:r w:rsidR="0064095E">
        <w:t>.</w:t>
      </w:r>
      <w:proofErr w:type="gramEnd"/>
    </w:p>
    <w:p w14:paraId="1F7D3569" w14:textId="77777777" w:rsidR="007109F1" w:rsidRPr="007E4CD3" w:rsidRDefault="005A0A3B" w:rsidP="00E963F6">
      <w:pPr>
        <w:pStyle w:val="Bodytext0"/>
        <w:numPr>
          <w:ilvl w:val="0"/>
          <w:numId w:val="0"/>
        </w:numPr>
        <w:spacing w:beforeLines="60" w:before="144" w:afterLines="80" w:after="192"/>
        <w:ind w:left="1134"/>
      </w:pPr>
      <w:r w:rsidRPr="00A11CAB">
        <w:t xml:space="preserve">To </w:t>
      </w:r>
      <w:r w:rsidR="007C224D" w:rsidRPr="00A11CAB">
        <w:t xml:space="preserve">develop the Spencer Street Village as a local </w:t>
      </w:r>
      <w:r w:rsidR="007C224D">
        <w:t>activity centre with</w:t>
      </w:r>
      <w:r>
        <w:t xml:space="preserve"> a </w:t>
      </w:r>
      <w:r w:rsidR="000234EF">
        <w:t xml:space="preserve">mix </w:t>
      </w:r>
      <w:r>
        <w:t xml:space="preserve">of commercial, retail, residential and community uses </w:t>
      </w:r>
      <w:r w:rsidR="000234EF">
        <w:t xml:space="preserve">to </w:t>
      </w:r>
      <w:r>
        <w:t xml:space="preserve">complement </w:t>
      </w:r>
      <w:r w:rsidR="000234EF">
        <w:t>its activity centre</w:t>
      </w:r>
      <w:r>
        <w:t xml:space="preserve"> function.</w:t>
      </w:r>
    </w:p>
    <w:p w14:paraId="2176CD9F" w14:textId="11117C4D" w:rsidR="00393337" w:rsidRPr="00D53AEC" w:rsidRDefault="0015705A" w:rsidP="007E3FAE">
      <w:pPr>
        <w:autoSpaceDE w:val="0"/>
        <w:autoSpaceDN w:val="0"/>
        <w:adjustRightInd w:val="0"/>
        <w:spacing w:beforeLines="60" w:before="144" w:afterLines="80" w:after="192"/>
        <w:ind w:left="1134" w:hanging="1134"/>
        <w:jc w:val="both"/>
        <w:rPr>
          <w:rFonts w:ascii="Arial" w:hAnsi="Arial"/>
          <w:b/>
          <w:sz w:val="20"/>
        </w:rPr>
      </w:pPr>
      <w:r>
        <w:rPr>
          <w:b/>
          <w:noProof/>
        </w:rPr>
        <mc:AlternateContent>
          <mc:Choice Requires="wps">
            <w:drawing>
              <wp:anchor distT="0" distB="0" distL="114300" distR="114300" simplePos="0" relativeHeight="251658240" behindDoc="0" locked="0" layoutInCell="1" allowOverlap="1" wp14:anchorId="61BF27B6" wp14:editId="54C85361">
                <wp:simplePos x="0" y="0"/>
                <wp:positionH relativeFrom="column">
                  <wp:posOffset>-99060</wp:posOffset>
                </wp:positionH>
                <wp:positionV relativeFrom="paragraph">
                  <wp:posOffset>154305</wp:posOffset>
                </wp:positionV>
                <wp:extent cx="594995" cy="47625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102AF" w14:textId="77777777" w:rsidR="003B6D55" w:rsidRPr="0078181E" w:rsidRDefault="003B6D55" w:rsidP="00393337">
                            <w:pPr>
                              <w:pStyle w:val="BodyText1"/>
                            </w:pPr>
                            <w:r w:rsidRPr="0078181E">
                              <w:t>-</w:t>
                            </w:r>
                            <w:r>
                              <w:t>-/--/--</w:t>
                            </w:r>
                            <w:r w:rsidRPr="0078181E">
                              <w:t>--</w:t>
                            </w:r>
                          </w:p>
                          <w:p w14:paraId="4FF0C552" w14:textId="77777777" w:rsidR="003B6D55" w:rsidRPr="0078181E" w:rsidRDefault="003B6D55" w:rsidP="00393337">
                            <w:pPr>
                              <w:pStyle w:val="BodyText1"/>
                            </w:pPr>
                            <w:r>
                              <w:t>Proposed C309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BF27B6" id="Text Box 72" o:spid="_x0000_s1027" type="#_x0000_t202" style="position:absolute;left:0;text-align:left;margin-left:-7.8pt;margin-top:12.15pt;width:46.8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KWhg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" stroked="f">
                <v:textbox>
                  <w:txbxContent>
                    <w:p w14:paraId="24A102AF" w14:textId="77777777" w:rsidR="003B6D55" w:rsidRPr="0078181E" w:rsidRDefault="003B6D55" w:rsidP="00393337">
                      <w:pPr>
                        <w:pStyle w:val="BodyText1"/>
                      </w:pPr>
                      <w:r w:rsidRPr="0078181E">
                        <w:t>-</w:t>
                      </w:r>
                      <w:r>
                        <w:t>-/--/--</w:t>
                      </w:r>
                      <w:r w:rsidRPr="0078181E">
                        <w:t>--</w:t>
                      </w:r>
                    </w:p>
                    <w:p w14:paraId="4FF0C552" w14:textId="77777777" w:rsidR="003B6D55" w:rsidRPr="0078181E" w:rsidRDefault="003B6D55" w:rsidP="00393337">
                      <w:pPr>
                        <w:pStyle w:val="BodyText1"/>
                      </w:pPr>
                      <w:r>
                        <w:t>Proposed C309</w:t>
                      </w:r>
                    </w:p>
                  </w:txbxContent>
                </v:textbox>
              </v:shape>
            </w:pict>
          </mc:Fallback>
        </mc:AlternateContent>
      </w:r>
      <w:r w:rsidR="00393337" w:rsidRPr="00D53AEC">
        <w:rPr>
          <w:rFonts w:ascii="Arial" w:hAnsi="Arial"/>
          <w:b/>
          <w:sz w:val="20"/>
        </w:rPr>
        <w:t>1.0</w:t>
      </w:r>
      <w:r w:rsidR="00DE2778">
        <w:rPr>
          <w:rFonts w:ascii="Arial" w:hAnsi="Arial"/>
          <w:b/>
          <w:sz w:val="20"/>
        </w:rPr>
        <w:tab/>
      </w:r>
      <w:r w:rsidR="00393337" w:rsidRPr="00D53AEC">
        <w:rPr>
          <w:rFonts w:ascii="Arial" w:hAnsi="Arial"/>
          <w:b/>
          <w:sz w:val="20"/>
        </w:rPr>
        <w:t>Table of uses</w:t>
      </w:r>
    </w:p>
    <w:p w14:paraId="65BB0362" w14:textId="2D50D53E" w:rsidR="00393337" w:rsidRPr="00393337" w:rsidRDefault="00393337" w:rsidP="007E3FAE">
      <w:pPr>
        <w:pStyle w:val="Tablehead"/>
        <w:jc w:val="both"/>
      </w:pPr>
      <w:r w:rsidRPr="00393337">
        <w:t>Section 1 - Permit not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393337" w14:paraId="03D00D50" w14:textId="77777777" w:rsidTr="00C22B0E">
        <w:trPr>
          <w:cantSplit/>
        </w:trPr>
        <w:tc>
          <w:tcPr>
            <w:tcW w:w="3647" w:type="dxa"/>
            <w:tcBorders>
              <w:left w:val="single" w:sz="4" w:space="0" w:color="auto"/>
              <w:bottom w:val="nil"/>
            </w:tcBorders>
            <w:shd w:val="solid" w:color="auto" w:fill="auto"/>
          </w:tcPr>
          <w:p w14:paraId="527DB066" w14:textId="77777777" w:rsidR="00393337" w:rsidRPr="009B1035" w:rsidRDefault="00393337" w:rsidP="007E3FAE">
            <w:pPr>
              <w:pStyle w:val="Tablelabel"/>
              <w:jc w:val="both"/>
            </w:pPr>
            <w:r w:rsidRPr="009B1035">
              <w:t>Use</w:t>
            </w:r>
          </w:p>
        </w:tc>
        <w:tc>
          <w:tcPr>
            <w:tcW w:w="4291" w:type="dxa"/>
            <w:tcBorders>
              <w:bottom w:val="nil"/>
              <w:right w:val="single" w:sz="4" w:space="0" w:color="auto"/>
            </w:tcBorders>
            <w:shd w:val="solid" w:color="auto" w:fill="auto"/>
          </w:tcPr>
          <w:p w14:paraId="3AE5252D" w14:textId="77777777" w:rsidR="00393337" w:rsidRPr="009B1035" w:rsidRDefault="00393337" w:rsidP="007E3FAE">
            <w:pPr>
              <w:pStyle w:val="Tablelabel"/>
              <w:jc w:val="both"/>
            </w:pPr>
            <w:r w:rsidRPr="009B1035">
              <w:t>Condition</w:t>
            </w:r>
          </w:p>
        </w:tc>
      </w:tr>
      <w:tr w:rsidR="00393337" w14:paraId="786024B0" w14:textId="77777777" w:rsidTr="00C22B0E">
        <w:trPr>
          <w:cantSplit/>
          <w:trHeight w:val="347"/>
        </w:trPr>
        <w:tc>
          <w:tcPr>
            <w:tcW w:w="3647" w:type="dxa"/>
            <w:tcBorders>
              <w:top w:val="nil"/>
              <w:bottom w:val="single" w:sz="4" w:space="0" w:color="auto"/>
            </w:tcBorders>
          </w:tcPr>
          <w:p w14:paraId="5F9B60FF" w14:textId="77777777" w:rsidR="00393337" w:rsidRPr="00652226" w:rsidRDefault="003F07BD" w:rsidP="00FA2F8E">
            <w:pPr>
              <w:pStyle w:val="Tabletext1"/>
              <w:rPr>
                <w:b/>
              </w:rPr>
            </w:pPr>
            <w:r w:rsidRPr="00652226">
              <w:rPr>
                <w:b/>
              </w:rPr>
              <w:t>Animal Keeping (other than animal boarding)</w:t>
            </w:r>
          </w:p>
        </w:tc>
        <w:tc>
          <w:tcPr>
            <w:tcW w:w="4291" w:type="dxa"/>
            <w:tcBorders>
              <w:top w:val="nil"/>
              <w:bottom w:val="single" w:sz="4" w:space="0" w:color="auto"/>
            </w:tcBorders>
          </w:tcPr>
          <w:p w14:paraId="66E4F38C" w14:textId="77777777" w:rsidR="00393337" w:rsidRPr="00652226" w:rsidRDefault="003F07BD" w:rsidP="007E3FAE">
            <w:pPr>
              <w:pStyle w:val="Tabletext1"/>
              <w:spacing w:afterLines="60" w:after="144"/>
              <w:jc w:val="both"/>
            </w:pPr>
            <w:r w:rsidRPr="00652226">
              <w:t>Must be no more than 2 animals</w:t>
            </w:r>
          </w:p>
        </w:tc>
      </w:tr>
      <w:tr w:rsidR="003F07BD" w14:paraId="21C1B8E6" w14:textId="77777777" w:rsidTr="00C22B0E">
        <w:trPr>
          <w:cantSplit/>
          <w:trHeight w:val="347"/>
        </w:trPr>
        <w:tc>
          <w:tcPr>
            <w:tcW w:w="3647" w:type="dxa"/>
            <w:tcBorders>
              <w:top w:val="nil"/>
              <w:bottom w:val="single" w:sz="4" w:space="0" w:color="auto"/>
            </w:tcBorders>
          </w:tcPr>
          <w:p w14:paraId="1B6C642F" w14:textId="77777777" w:rsidR="003F07BD" w:rsidRPr="00652226" w:rsidRDefault="00652226" w:rsidP="007E3FAE">
            <w:pPr>
              <w:pStyle w:val="Tabletext1"/>
              <w:jc w:val="both"/>
              <w:rPr>
                <w:b/>
              </w:rPr>
            </w:pPr>
            <w:r w:rsidRPr="00652226">
              <w:rPr>
                <w:b/>
              </w:rPr>
              <w:t>Bed and Breakfast</w:t>
            </w:r>
          </w:p>
        </w:tc>
        <w:tc>
          <w:tcPr>
            <w:tcW w:w="4291" w:type="dxa"/>
            <w:tcBorders>
              <w:top w:val="nil"/>
              <w:bottom w:val="single" w:sz="4" w:space="0" w:color="auto"/>
            </w:tcBorders>
          </w:tcPr>
          <w:p w14:paraId="0A05F62C" w14:textId="4E8EA275" w:rsidR="003F07BD" w:rsidRPr="00C22B0E" w:rsidRDefault="00652226" w:rsidP="007E3FAE">
            <w:pPr>
              <w:autoSpaceDE w:val="0"/>
              <w:autoSpaceDN w:val="0"/>
              <w:adjustRightInd w:val="0"/>
              <w:spacing w:before="60" w:afterLines="60" w:after="144"/>
              <w:jc w:val="both"/>
              <w:rPr>
                <w:rFonts w:ascii="Arial" w:hAnsi="Arial" w:cs="Arial"/>
                <w:sz w:val="18"/>
                <w:szCs w:val="18"/>
              </w:rPr>
            </w:pPr>
            <w:r w:rsidRPr="00652226">
              <w:rPr>
                <w:rFonts w:ascii="Arial" w:hAnsi="Arial" w:cs="Arial"/>
                <w:sz w:val="18"/>
                <w:szCs w:val="18"/>
              </w:rPr>
              <w:t>No more than 10 persons may be</w:t>
            </w:r>
            <w:r w:rsidR="00C22B0E">
              <w:rPr>
                <w:rFonts w:ascii="Arial" w:hAnsi="Arial" w:cs="Arial"/>
                <w:sz w:val="18"/>
                <w:szCs w:val="18"/>
              </w:rPr>
              <w:t xml:space="preserve"> </w:t>
            </w:r>
            <w:r w:rsidRPr="00652226">
              <w:rPr>
                <w:rFonts w:ascii="Arial" w:hAnsi="Arial" w:cs="Arial"/>
                <w:sz w:val="18"/>
                <w:szCs w:val="18"/>
              </w:rPr>
              <w:t>accommodated away from their normal</w:t>
            </w:r>
            <w:r w:rsidR="00C22B0E">
              <w:rPr>
                <w:rFonts w:ascii="Arial" w:hAnsi="Arial" w:cs="Arial"/>
                <w:sz w:val="18"/>
                <w:szCs w:val="18"/>
              </w:rPr>
              <w:t xml:space="preserve"> </w:t>
            </w:r>
            <w:r w:rsidRPr="00652226">
              <w:rPr>
                <w:rFonts w:ascii="Arial" w:hAnsi="Arial" w:cs="Arial"/>
                <w:sz w:val="18"/>
                <w:szCs w:val="18"/>
              </w:rPr>
              <w:t>place of residence</w:t>
            </w:r>
          </w:p>
        </w:tc>
      </w:tr>
      <w:tr w:rsidR="003F07BD" w14:paraId="270444AD" w14:textId="77777777" w:rsidTr="00C22B0E">
        <w:trPr>
          <w:cantSplit/>
          <w:trHeight w:val="347"/>
        </w:trPr>
        <w:tc>
          <w:tcPr>
            <w:tcW w:w="3647" w:type="dxa"/>
            <w:tcBorders>
              <w:top w:val="nil"/>
              <w:bottom w:val="single" w:sz="4" w:space="0" w:color="auto"/>
            </w:tcBorders>
          </w:tcPr>
          <w:p w14:paraId="1FDF0AE6" w14:textId="77777777" w:rsidR="003F07BD" w:rsidRPr="005B1FCF" w:rsidRDefault="00652226" w:rsidP="007E3FAE">
            <w:pPr>
              <w:pStyle w:val="Tabletext1"/>
              <w:jc w:val="both"/>
              <w:rPr>
                <w:color w:val="0000FF"/>
              </w:rPr>
            </w:pPr>
            <w:r w:rsidRPr="005B1FCF">
              <w:rPr>
                <w:rFonts w:cs="Arial"/>
                <w:b/>
                <w:bCs/>
                <w:szCs w:val="18"/>
              </w:rPr>
              <w:t>Dependent person’s unit</w:t>
            </w:r>
          </w:p>
        </w:tc>
        <w:tc>
          <w:tcPr>
            <w:tcW w:w="4291" w:type="dxa"/>
            <w:tcBorders>
              <w:top w:val="nil"/>
              <w:bottom w:val="single" w:sz="4" w:space="0" w:color="auto"/>
            </w:tcBorders>
          </w:tcPr>
          <w:p w14:paraId="4AB1EE00" w14:textId="77777777" w:rsidR="003F07BD" w:rsidRPr="005B1FCF" w:rsidRDefault="00652226" w:rsidP="007E3FAE">
            <w:pPr>
              <w:autoSpaceDE w:val="0"/>
              <w:autoSpaceDN w:val="0"/>
              <w:adjustRightInd w:val="0"/>
              <w:spacing w:before="60" w:afterLines="60" w:after="144"/>
              <w:jc w:val="both"/>
              <w:rPr>
                <w:rFonts w:ascii="Arial" w:hAnsi="Arial" w:cs="Arial"/>
                <w:sz w:val="18"/>
                <w:szCs w:val="18"/>
              </w:rPr>
            </w:pPr>
            <w:r w:rsidRPr="005B1FCF">
              <w:rPr>
                <w:rFonts w:ascii="Arial" w:hAnsi="Arial" w:cs="Arial"/>
                <w:sz w:val="18"/>
                <w:szCs w:val="18"/>
              </w:rPr>
              <w:t>Must be the only dependent person’s unit</w:t>
            </w:r>
            <w:r w:rsidR="00C22B0E" w:rsidRPr="005B1FCF">
              <w:rPr>
                <w:rFonts w:ascii="Arial" w:hAnsi="Arial" w:cs="Arial"/>
                <w:sz w:val="18"/>
                <w:szCs w:val="18"/>
              </w:rPr>
              <w:t xml:space="preserve"> </w:t>
            </w:r>
            <w:r w:rsidRPr="005B1FCF">
              <w:rPr>
                <w:rFonts w:ascii="Arial" w:hAnsi="Arial" w:cs="Arial"/>
                <w:sz w:val="18"/>
                <w:szCs w:val="18"/>
              </w:rPr>
              <w:t>on the lot</w:t>
            </w:r>
          </w:p>
        </w:tc>
      </w:tr>
      <w:tr w:rsidR="00541E8D" w14:paraId="69BBA43E" w14:textId="77777777" w:rsidTr="00C22B0E">
        <w:trPr>
          <w:cantSplit/>
          <w:trHeight w:val="347"/>
        </w:trPr>
        <w:tc>
          <w:tcPr>
            <w:tcW w:w="3647" w:type="dxa"/>
            <w:tcBorders>
              <w:top w:val="nil"/>
              <w:bottom w:val="single" w:sz="4" w:space="0" w:color="auto"/>
            </w:tcBorders>
          </w:tcPr>
          <w:p w14:paraId="69CB700B" w14:textId="77777777" w:rsidR="003E5A20" w:rsidRPr="003E5A20" w:rsidRDefault="00541E8D" w:rsidP="007E3FAE">
            <w:pPr>
              <w:pStyle w:val="Tabletext1"/>
              <w:jc w:val="both"/>
              <w:rPr>
                <w:b/>
              </w:rPr>
            </w:pPr>
            <w:r w:rsidRPr="00541E8D">
              <w:rPr>
                <w:b/>
              </w:rPr>
              <w:t>Dwelling (other than Bed and breakfast)</w:t>
            </w:r>
          </w:p>
        </w:tc>
        <w:tc>
          <w:tcPr>
            <w:tcW w:w="4291" w:type="dxa"/>
            <w:tcBorders>
              <w:top w:val="nil"/>
              <w:bottom w:val="single" w:sz="4" w:space="0" w:color="auto"/>
            </w:tcBorders>
          </w:tcPr>
          <w:p w14:paraId="3C9655F9" w14:textId="77777777" w:rsidR="00075361" w:rsidRDefault="00880B94" w:rsidP="007E3FAE">
            <w:pPr>
              <w:autoSpaceDE w:val="0"/>
              <w:autoSpaceDN w:val="0"/>
              <w:adjustRightInd w:val="0"/>
              <w:spacing w:before="60" w:afterLines="60" w:after="144"/>
              <w:jc w:val="both"/>
              <w:rPr>
                <w:rFonts w:ascii="Arial" w:hAnsi="Arial" w:cs="Arial"/>
                <w:sz w:val="18"/>
                <w:szCs w:val="18"/>
              </w:rPr>
            </w:pPr>
            <w:r w:rsidRPr="007E3FAE">
              <w:rPr>
                <w:rFonts w:ascii="Arial" w:hAnsi="Arial" w:cs="Arial"/>
                <w:sz w:val="18"/>
                <w:szCs w:val="18"/>
              </w:rPr>
              <w:t xml:space="preserve">The total number of dwellings must not exceed </w:t>
            </w:r>
            <w:r w:rsidR="00F370CF" w:rsidRPr="007E3FAE">
              <w:rPr>
                <w:rFonts w:ascii="Arial" w:hAnsi="Arial" w:cs="Arial"/>
                <w:sz w:val="18"/>
                <w:szCs w:val="18"/>
              </w:rPr>
              <w:t>9</w:t>
            </w:r>
          </w:p>
          <w:p w14:paraId="6E6D1496" w14:textId="77777777" w:rsidR="00880B94" w:rsidRPr="0092002E" w:rsidRDefault="00075361" w:rsidP="007E3FAE">
            <w:pPr>
              <w:autoSpaceDE w:val="0"/>
              <w:autoSpaceDN w:val="0"/>
              <w:adjustRightInd w:val="0"/>
              <w:spacing w:before="60" w:afterLines="60" w:after="144"/>
              <w:jc w:val="both"/>
              <w:rPr>
                <w:rFonts w:ascii="Arial" w:hAnsi="Arial" w:cs="Arial"/>
                <w:sz w:val="18"/>
                <w:szCs w:val="18"/>
              </w:rPr>
            </w:pPr>
            <w:r w:rsidRPr="001C14F8">
              <w:rPr>
                <w:rFonts w:ascii="Arial" w:hAnsi="Arial" w:cs="Arial"/>
                <w:sz w:val="18"/>
                <w:szCs w:val="18"/>
              </w:rPr>
              <w:t>Must not have a ground floor frontage to Spencer Street between Hawke Street and Dudley Street</w:t>
            </w:r>
            <w:r>
              <w:rPr>
                <w:rFonts w:ascii="Arial" w:hAnsi="Arial" w:cs="Arial"/>
                <w:sz w:val="18"/>
                <w:szCs w:val="18"/>
              </w:rPr>
              <w:t xml:space="preserve"> (this does not include a shared residential entry providing access to a dwelling)</w:t>
            </w:r>
          </w:p>
        </w:tc>
      </w:tr>
      <w:tr w:rsidR="00652226" w14:paraId="68DB4148" w14:textId="77777777" w:rsidTr="00C22B0E">
        <w:trPr>
          <w:cantSplit/>
          <w:trHeight w:val="347"/>
        </w:trPr>
        <w:tc>
          <w:tcPr>
            <w:tcW w:w="3647" w:type="dxa"/>
            <w:tcBorders>
              <w:top w:val="nil"/>
              <w:bottom w:val="single" w:sz="4" w:space="0" w:color="auto"/>
            </w:tcBorders>
          </w:tcPr>
          <w:p w14:paraId="5E98D223" w14:textId="77777777" w:rsidR="00652226" w:rsidRPr="005B1FCF" w:rsidRDefault="00DE3F35" w:rsidP="007E3FAE">
            <w:pPr>
              <w:pStyle w:val="Tabletext1"/>
              <w:jc w:val="both"/>
              <w:rPr>
                <w:rFonts w:cs="Arial"/>
                <w:b/>
                <w:bCs/>
                <w:szCs w:val="18"/>
              </w:rPr>
            </w:pPr>
            <w:r w:rsidRPr="005B1FCF">
              <w:rPr>
                <w:rFonts w:cs="Arial"/>
                <w:b/>
                <w:bCs/>
                <w:szCs w:val="18"/>
              </w:rPr>
              <w:t>Food and drink premises</w:t>
            </w:r>
          </w:p>
        </w:tc>
        <w:tc>
          <w:tcPr>
            <w:tcW w:w="4291" w:type="dxa"/>
            <w:tcBorders>
              <w:top w:val="nil"/>
              <w:bottom w:val="single" w:sz="4" w:space="0" w:color="auto"/>
            </w:tcBorders>
          </w:tcPr>
          <w:p w14:paraId="27C26CF8" w14:textId="77777777" w:rsidR="00652226" w:rsidRPr="005B1FCF" w:rsidRDefault="007B532A" w:rsidP="007E3FAE">
            <w:pPr>
              <w:autoSpaceDE w:val="0"/>
              <w:autoSpaceDN w:val="0"/>
              <w:adjustRightInd w:val="0"/>
              <w:spacing w:before="60" w:afterLines="60" w:after="144"/>
              <w:jc w:val="both"/>
              <w:rPr>
                <w:rFonts w:ascii="Arial" w:hAnsi="Arial" w:cs="Arial"/>
                <w:sz w:val="18"/>
                <w:szCs w:val="18"/>
              </w:rPr>
            </w:pPr>
            <w:r>
              <w:rPr>
                <w:rFonts w:ascii="Arial" w:hAnsi="Arial" w:cs="Arial"/>
                <w:sz w:val="18"/>
                <w:szCs w:val="18"/>
              </w:rPr>
              <w:t>Except for properties fronting Spencer Street between Hawke Street and Dudley Street, t</w:t>
            </w:r>
            <w:r w:rsidR="00DE3F35" w:rsidRPr="005B1FCF">
              <w:rPr>
                <w:rFonts w:ascii="Arial" w:hAnsi="Arial" w:cs="Arial"/>
                <w:sz w:val="18"/>
                <w:szCs w:val="18"/>
              </w:rPr>
              <w:t>he leasable floor area must not</w:t>
            </w:r>
            <w:r w:rsidR="00C22B0E" w:rsidRPr="005B1FCF">
              <w:rPr>
                <w:rFonts w:ascii="Arial" w:hAnsi="Arial" w:cs="Arial"/>
                <w:sz w:val="18"/>
                <w:szCs w:val="18"/>
              </w:rPr>
              <w:t xml:space="preserve"> exceed 150 </w:t>
            </w:r>
            <w:r w:rsidR="00DE3F35" w:rsidRPr="005B1FCF">
              <w:rPr>
                <w:rFonts w:ascii="Arial" w:hAnsi="Arial" w:cs="Arial"/>
                <w:sz w:val="18"/>
                <w:szCs w:val="18"/>
              </w:rPr>
              <w:t>square metres</w:t>
            </w:r>
          </w:p>
        </w:tc>
      </w:tr>
      <w:tr w:rsidR="00652226" w14:paraId="4DC2D6EB" w14:textId="77777777" w:rsidTr="007E3FAE">
        <w:trPr>
          <w:cantSplit/>
          <w:trHeight w:val="183"/>
        </w:trPr>
        <w:tc>
          <w:tcPr>
            <w:tcW w:w="3647" w:type="dxa"/>
            <w:tcBorders>
              <w:top w:val="nil"/>
              <w:bottom w:val="single" w:sz="4" w:space="0" w:color="auto"/>
            </w:tcBorders>
          </w:tcPr>
          <w:p w14:paraId="3E64432B" w14:textId="50FB48C8" w:rsidR="00DE3F35" w:rsidRPr="005B1FCF" w:rsidRDefault="00DE3F35" w:rsidP="007E3FAE">
            <w:pPr>
              <w:pStyle w:val="Tabletext1"/>
              <w:jc w:val="both"/>
              <w:rPr>
                <w:rFonts w:cs="Arial"/>
                <w:b/>
                <w:bCs/>
                <w:szCs w:val="18"/>
              </w:rPr>
            </w:pPr>
            <w:r w:rsidRPr="005B1FCF">
              <w:rPr>
                <w:rFonts w:cs="Arial"/>
                <w:b/>
                <w:bCs/>
                <w:szCs w:val="18"/>
              </w:rPr>
              <w:t xml:space="preserve">Home </w:t>
            </w:r>
            <w:r w:rsidR="006D3F38">
              <w:rPr>
                <w:rFonts w:cs="Arial"/>
                <w:b/>
                <w:bCs/>
                <w:szCs w:val="18"/>
              </w:rPr>
              <w:t>based business</w:t>
            </w:r>
          </w:p>
        </w:tc>
        <w:tc>
          <w:tcPr>
            <w:tcW w:w="4291" w:type="dxa"/>
            <w:tcBorders>
              <w:top w:val="nil"/>
              <w:bottom w:val="single" w:sz="4" w:space="0" w:color="auto"/>
            </w:tcBorders>
          </w:tcPr>
          <w:p w14:paraId="2771A48F" w14:textId="77777777" w:rsidR="00652226" w:rsidRPr="005B1FCF" w:rsidRDefault="00652226" w:rsidP="007E3FAE">
            <w:pPr>
              <w:autoSpaceDE w:val="0"/>
              <w:autoSpaceDN w:val="0"/>
              <w:adjustRightInd w:val="0"/>
              <w:spacing w:before="60" w:afterLines="60" w:after="144"/>
              <w:jc w:val="both"/>
              <w:rPr>
                <w:rFonts w:ascii="Arial" w:hAnsi="Arial" w:cs="Arial"/>
                <w:sz w:val="18"/>
                <w:szCs w:val="18"/>
              </w:rPr>
            </w:pPr>
          </w:p>
        </w:tc>
      </w:tr>
      <w:tr w:rsidR="00E06C37" w14:paraId="5FCEF95D" w14:textId="77777777" w:rsidTr="00C22B0E">
        <w:trPr>
          <w:cantSplit/>
          <w:trHeight w:val="347"/>
        </w:trPr>
        <w:tc>
          <w:tcPr>
            <w:tcW w:w="3647" w:type="dxa"/>
            <w:tcBorders>
              <w:top w:val="nil"/>
              <w:bottom w:val="single" w:sz="4" w:space="0" w:color="auto"/>
            </w:tcBorders>
          </w:tcPr>
          <w:p w14:paraId="46BBCE76" w14:textId="77777777" w:rsidR="00E06C37" w:rsidRPr="005B1FCF" w:rsidRDefault="00E06C37" w:rsidP="007E3FAE">
            <w:pPr>
              <w:pStyle w:val="Tabletext1"/>
              <w:jc w:val="both"/>
              <w:rPr>
                <w:rFonts w:cs="Arial"/>
                <w:b/>
                <w:bCs/>
                <w:szCs w:val="18"/>
              </w:rPr>
            </w:pPr>
            <w:r w:rsidRPr="005B1FCF">
              <w:rPr>
                <w:rFonts w:cs="Arial"/>
                <w:b/>
                <w:bCs/>
                <w:szCs w:val="18"/>
              </w:rPr>
              <w:t>Informal outdoor recreation</w:t>
            </w:r>
          </w:p>
        </w:tc>
        <w:tc>
          <w:tcPr>
            <w:tcW w:w="4291" w:type="dxa"/>
            <w:tcBorders>
              <w:top w:val="nil"/>
              <w:bottom w:val="single" w:sz="4" w:space="0" w:color="auto"/>
            </w:tcBorders>
          </w:tcPr>
          <w:p w14:paraId="2DEC5D95" w14:textId="77777777" w:rsidR="00E06C37" w:rsidRPr="005B1FCF" w:rsidRDefault="00E06C37" w:rsidP="007E3FAE">
            <w:pPr>
              <w:autoSpaceDE w:val="0"/>
              <w:autoSpaceDN w:val="0"/>
              <w:adjustRightInd w:val="0"/>
              <w:spacing w:before="60" w:afterLines="60" w:after="144"/>
              <w:jc w:val="both"/>
              <w:rPr>
                <w:rFonts w:ascii="Arial" w:hAnsi="Arial" w:cs="Arial"/>
                <w:sz w:val="18"/>
                <w:szCs w:val="18"/>
              </w:rPr>
            </w:pPr>
          </w:p>
        </w:tc>
      </w:tr>
      <w:tr w:rsidR="00652226" w14:paraId="7E1BD4EE" w14:textId="77777777" w:rsidTr="00C22B0E">
        <w:trPr>
          <w:cantSplit/>
          <w:trHeight w:val="347"/>
        </w:trPr>
        <w:tc>
          <w:tcPr>
            <w:tcW w:w="3647" w:type="dxa"/>
            <w:tcBorders>
              <w:top w:val="nil"/>
              <w:bottom w:val="single" w:sz="4" w:space="0" w:color="auto"/>
            </w:tcBorders>
          </w:tcPr>
          <w:p w14:paraId="224155A1" w14:textId="77777777" w:rsidR="00652226" w:rsidRPr="005B1FCF" w:rsidRDefault="00DE3F35" w:rsidP="007E3FAE">
            <w:pPr>
              <w:pStyle w:val="Tabletext1"/>
              <w:jc w:val="both"/>
              <w:rPr>
                <w:rFonts w:cs="Arial"/>
                <w:b/>
                <w:bCs/>
                <w:szCs w:val="18"/>
              </w:rPr>
            </w:pPr>
            <w:r w:rsidRPr="005B1FCF">
              <w:rPr>
                <w:rFonts w:cs="Arial"/>
                <w:b/>
                <w:bCs/>
                <w:szCs w:val="18"/>
              </w:rPr>
              <w:t>Medical centre</w:t>
            </w:r>
          </w:p>
        </w:tc>
        <w:tc>
          <w:tcPr>
            <w:tcW w:w="4291" w:type="dxa"/>
            <w:tcBorders>
              <w:top w:val="nil"/>
              <w:bottom w:val="single" w:sz="4" w:space="0" w:color="auto"/>
            </w:tcBorders>
          </w:tcPr>
          <w:p w14:paraId="3F7ECA18" w14:textId="77777777" w:rsidR="00652226" w:rsidRPr="005B1FCF" w:rsidRDefault="00DE3F35" w:rsidP="007E3FAE">
            <w:pPr>
              <w:autoSpaceDE w:val="0"/>
              <w:autoSpaceDN w:val="0"/>
              <w:adjustRightInd w:val="0"/>
              <w:spacing w:before="60" w:afterLines="60" w:after="144"/>
              <w:jc w:val="both"/>
              <w:rPr>
                <w:rFonts w:ascii="Arial" w:hAnsi="Arial" w:cs="Arial"/>
                <w:sz w:val="18"/>
                <w:szCs w:val="18"/>
              </w:rPr>
            </w:pPr>
            <w:r w:rsidRPr="005B1FCF">
              <w:rPr>
                <w:rFonts w:ascii="Arial" w:hAnsi="Arial" w:cs="Arial"/>
                <w:sz w:val="18"/>
                <w:szCs w:val="18"/>
              </w:rPr>
              <w:t>The gross floor area must not exceed 250 square metres</w:t>
            </w:r>
          </w:p>
        </w:tc>
      </w:tr>
      <w:tr w:rsidR="00652226" w14:paraId="461F71A2" w14:textId="77777777" w:rsidTr="00C22B0E">
        <w:trPr>
          <w:cantSplit/>
          <w:trHeight w:val="347"/>
        </w:trPr>
        <w:tc>
          <w:tcPr>
            <w:tcW w:w="3647" w:type="dxa"/>
            <w:tcBorders>
              <w:top w:val="nil"/>
              <w:bottom w:val="single" w:sz="4" w:space="0" w:color="auto"/>
            </w:tcBorders>
          </w:tcPr>
          <w:p w14:paraId="185CFF55" w14:textId="77777777" w:rsidR="00652226" w:rsidRPr="005B1FCF" w:rsidRDefault="00DE3F35" w:rsidP="007E3FAE">
            <w:pPr>
              <w:pStyle w:val="Tabletext1"/>
              <w:jc w:val="both"/>
              <w:rPr>
                <w:rFonts w:cs="Arial"/>
                <w:b/>
                <w:bCs/>
                <w:szCs w:val="18"/>
              </w:rPr>
            </w:pPr>
            <w:r w:rsidRPr="005B1FCF">
              <w:rPr>
                <w:rFonts w:cs="Arial"/>
                <w:b/>
                <w:bCs/>
                <w:szCs w:val="18"/>
              </w:rPr>
              <w:t>Office (other than Medical centre)</w:t>
            </w:r>
          </w:p>
        </w:tc>
        <w:tc>
          <w:tcPr>
            <w:tcW w:w="4291" w:type="dxa"/>
            <w:tcBorders>
              <w:top w:val="nil"/>
              <w:bottom w:val="single" w:sz="4" w:space="0" w:color="auto"/>
            </w:tcBorders>
          </w:tcPr>
          <w:p w14:paraId="42BC1FDE" w14:textId="77777777" w:rsidR="009443FF" w:rsidRPr="005B1FCF" w:rsidRDefault="007B532A" w:rsidP="007E3FAE">
            <w:pPr>
              <w:autoSpaceDE w:val="0"/>
              <w:autoSpaceDN w:val="0"/>
              <w:adjustRightInd w:val="0"/>
              <w:spacing w:before="60" w:afterLines="60" w:after="144"/>
              <w:jc w:val="both"/>
              <w:rPr>
                <w:rFonts w:ascii="Arial" w:hAnsi="Arial" w:cs="Arial"/>
                <w:sz w:val="18"/>
                <w:szCs w:val="18"/>
              </w:rPr>
            </w:pPr>
            <w:r>
              <w:rPr>
                <w:rFonts w:ascii="Arial" w:hAnsi="Arial" w:cs="Arial"/>
                <w:sz w:val="18"/>
                <w:szCs w:val="18"/>
              </w:rPr>
              <w:t>Except for properties fronting Spencer Street between Hawke Street and Dudley Street, t</w:t>
            </w:r>
            <w:r w:rsidR="00DE3F35" w:rsidRPr="005B1FCF">
              <w:rPr>
                <w:rFonts w:ascii="Arial" w:hAnsi="Arial" w:cs="Arial"/>
                <w:sz w:val="18"/>
                <w:szCs w:val="18"/>
              </w:rPr>
              <w:t>he leasable floor area must not exceed 250 square metres</w:t>
            </w:r>
          </w:p>
        </w:tc>
      </w:tr>
      <w:tr w:rsidR="00652226" w14:paraId="2CDB83AF" w14:textId="77777777" w:rsidTr="00C22B0E">
        <w:trPr>
          <w:cantSplit/>
          <w:trHeight w:val="347"/>
        </w:trPr>
        <w:tc>
          <w:tcPr>
            <w:tcW w:w="3647" w:type="dxa"/>
            <w:tcBorders>
              <w:top w:val="nil"/>
              <w:bottom w:val="single" w:sz="4" w:space="0" w:color="auto"/>
            </w:tcBorders>
          </w:tcPr>
          <w:p w14:paraId="3F573E40" w14:textId="77777777" w:rsidR="00652226" w:rsidRDefault="00DE3F35" w:rsidP="007E3FAE">
            <w:pPr>
              <w:pStyle w:val="Tabletext1"/>
              <w:jc w:val="both"/>
              <w:rPr>
                <w:rFonts w:cs="Arial"/>
                <w:b/>
                <w:bCs/>
                <w:szCs w:val="18"/>
              </w:rPr>
            </w:pPr>
            <w:r>
              <w:rPr>
                <w:rFonts w:cs="Arial"/>
                <w:b/>
                <w:bCs/>
                <w:szCs w:val="18"/>
              </w:rPr>
              <w:lastRenderedPageBreak/>
              <w:t>Place of worship</w:t>
            </w:r>
          </w:p>
        </w:tc>
        <w:tc>
          <w:tcPr>
            <w:tcW w:w="4291" w:type="dxa"/>
            <w:tcBorders>
              <w:top w:val="nil"/>
              <w:bottom w:val="single" w:sz="4" w:space="0" w:color="auto"/>
            </w:tcBorders>
          </w:tcPr>
          <w:p w14:paraId="10FBF465" w14:textId="77777777" w:rsidR="00652226" w:rsidRDefault="00DE3F35" w:rsidP="007E3FAE">
            <w:pPr>
              <w:autoSpaceDE w:val="0"/>
              <w:autoSpaceDN w:val="0"/>
              <w:adjustRightInd w:val="0"/>
              <w:spacing w:before="60" w:afterLines="60" w:after="144"/>
              <w:jc w:val="both"/>
              <w:rPr>
                <w:rFonts w:ascii="Arial" w:hAnsi="Arial" w:cs="Arial"/>
                <w:sz w:val="18"/>
                <w:szCs w:val="18"/>
              </w:rPr>
            </w:pPr>
            <w:r>
              <w:rPr>
                <w:rFonts w:ascii="Arial" w:hAnsi="Arial" w:cs="Arial"/>
                <w:sz w:val="18"/>
                <w:szCs w:val="18"/>
              </w:rPr>
              <w:t>The gross floor area must not exceed 250 square metres</w:t>
            </w:r>
          </w:p>
        </w:tc>
      </w:tr>
      <w:tr w:rsidR="00652226" w14:paraId="3A5530AB" w14:textId="77777777" w:rsidTr="00C22B0E">
        <w:trPr>
          <w:cantSplit/>
          <w:trHeight w:val="347"/>
        </w:trPr>
        <w:tc>
          <w:tcPr>
            <w:tcW w:w="3647" w:type="dxa"/>
            <w:tcBorders>
              <w:top w:val="nil"/>
              <w:bottom w:val="single" w:sz="4" w:space="0" w:color="auto"/>
            </w:tcBorders>
          </w:tcPr>
          <w:p w14:paraId="7C57A4DD" w14:textId="77777777" w:rsidR="00652226" w:rsidRDefault="00DE3F35" w:rsidP="007E3FAE">
            <w:pPr>
              <w:pStyle w:val="Tabletext1"/>
              <w:jc w:val="both"/>
              <w:rPr>
                <w:rFonts w:cs="Arial"/>
                <w:b/>
                <w:bCs/>
                <w:szCs w:val="18"/>
              </w:rPr>
            </w:pPr>
            <w:r>
              <w:rPr>
                <w:rFonts w:cs="Arial"/>
                <w:b/>
                <w:bCs/>
                <w:szCs w:val="18"/>
              </w:rPr>
              <w:t>Railway</w:t>
            </w:r>
          </w:p>
          <w:p w14:paraId="495CBFC0" w14:textId="77777777" w:rsidR="00DE3F35" w:rsidRDefault="00DE3F35" w:rsidP="007E3FAE">
            <w:pPr>
              <w:pStyle w:val="Tabletext1"/>
              <w:jc w:val="both"/>
              <w:rPr>
                <w:rFonts w:cs="Arial"/>
                <w:b/>
                <w:bCs/>
                <w:szCs w:val="18"/>
              </w:rPr>
            </w:pPr>
          </w:p>
        </w:tc>
        <w:tc>
          <w:tcPr>
            <w:tcW w:w="4291" w:type="dxa"/>
            <w:tcBorders>
              <w:top w:val="nil"/>
              <w:bottom w:val="single" w:sz="4" w:space="0" w:color="auto"/>
            </w:tcBorders>
          </w:tcPr>
          <w:p w14:paraId="06350032" w14:textId="77777777" w:rsidR="003C338C" w:rsidRDefault="003C338C" w:rsidP="007E3FAE">
            <w:pPr>
              <w:autoSpaceDE w:val="0"/>
              <w:autoSpaceDN w:val="0"/>
              <w:adjustRightInd w:val="0"/>
              <w:spacing w:before="60" w:afterLines="60" w:after="144"/>
              <w:jc w:val="both"/>
              <w:rPr>
                <w:rFonts w:ascii="Arial" w:hAnsi="Arial" w:cs="Arial"/>
                <w:sz w:val="18"/>
                <w:szCs w:val="18"/>
              </w:rPr>
            </w:pPr>
          </w:p>
        </w:tc>
      </w:tr>
      <w:tr w:rsidR="007304A8" w14:paraId="77EB412A" w14:textId="77777777" w:rsidTr="00C22B0E">
        <w:trPr>
          <w:cantSplit/>
          <w:trHeight w:val="347"/>
        </w:trPr>
        <w:tc>
          <w:tcPr>
            <w:tcW w:w="3647" w:type="dxa"/>
            <w:tcBorders>
              <w:top w:val="nil"/>
              <w:bottom w:val="single" w:sz="4" w:space="0" w:color="auto"/>
            </w:tcBorders>
          </w:tcPr>
          <w:p w14:paraId="7138D3EE" w14:textId="77777777" w:rsidR="007304A8" w:rsidRDefault="007304A8" w:rsidP="007E3FAE">
            <w:pPr>
              <w:pStyle w:val="Tabletext1"/>
              <w:jc w:val="both"/>
              <w:rPr>
                <w:rFonts w:cs="Arial"/>
                <w:b/>
                <w:bCs/>
                <w:szCs w:val="18"/>
              </w:rPr>
            </w:pPr>
            <w:r w:rsidRPr="007304A8">
              <w:rPr>
                <w:rFonts w:cs="Arial"/>
                <w:b/>
                <w:bCs/>
                <w:szCs w:val="18"/>
              </w:rPr>
              <w:t>Residential aged care facility</w:t>
            </w:r>
          </w:p>
        </w:tc>
        <w:tc>
          <w:tcPr>
            <w:tcW w:w="4291" w:type="dxa"/>
            <w:tcBorders>
              <w:top w:val="nil"/>
              <w:bottom w:val="single" w:sz="4" w:space="0" w:color="auto"/>
            </w:tcBorders>
          </w:tcPr>
          <w:p w14:paraId="2C273A10" w14:textId="77777777" w:rsidR="007304A8" w:rsidRDefault="007304A8" w:rsidP="007E3FAE">
            <w:pPr>
              <w:autoSpaceDE w:val="0"/>
              <w:autoSpaceDN w:val="0"/>
              <w:adjustRightInd w:val="0"/>
              <w:spacing w:before="60" w:afterLines="60" w:after="144"/>
              <w:jc w:val="both"/>
              <w:rPr>
                <w:rFonts w:ascii="Arial" w:hAnsi="Arial" w:cs="Arial"/>
                <w:sz w:val="18"/>
                <w:szCs w:val="18"/>
              </w:rPr>
            </w:pPr>
            <w:r w:rsidRPr="007304A8">
              <w:rPr>
                <w:rFonts w:ascii="Arial" w:hAnsi="Arial" w:cs="Arial"/>
                <w:sz w:val="18"/>
                <w:szCs w:val="18"/>
              </w:rPr>
              <w:t>For properties fronting Spencer Street, between Hawke Street and Dudley Street must not be located at the ground floor</w:t>
            </w:r>
          </w:p>
        </w:tc>
      </w:tr>
      <w:tr w:rsidR="00970883" w14:paraId="50A61EFE" w14:textId="77777777" w:rsidTr="00C22B0E">
        <w:trPr>
          <w:cantSplit/>
          <w:trHeight w:val="347"/>
        </w:trPr>
        <w:tc>
          <w:tcPr>
            <w:tcW w:w="3647" w:type="dxa"/>
            <w:tcBorders>
              <w:top w:val="nil"/>
              <w:bottom w:val="single" w:sz="4" w:space="0" w:color="auto"/>
            </w:tcBorders>
          </w:tcPr>
          <w:p w14:paraId="172FE1CB" w14:textId="77777777" w:rsidR="00970883" w:rsidRDefault="00C22B0E" w:rsidP="007E3FAE">
            <w:pPr>
              <w:pStyle w:val="Tabletext1"/>
              <w:jc w:val="both"/>
              <w:rPr>
                <w:rFonts w:cs="Arial"/>
                <w:b/>
                <w:bCs/>
                <w:szCs w:val="18"/>
              </w:rPr>
            </w:pPr>
            <w:r>
              <w:rPr>
                <w:rFonts w:cs="Arial"/>
                <w:b/>
                <w:bCs/>
                <w:szCs w:val="18"/>
              </w:rPr>
              <w:t>Shop (other than Adult sex bookshop)</w:t>
            </w:r>
          </w:p>
        </w:tc>
        <w:tc>
          <w:tcPr>
            <w:tcW w:w="4291" w:type="dxa"/>
            <w:tcBorders>
              <w:top w:val="nil"/>
              <w:bottom w:val="single" w:sz="4" w:space="0" w:color="auto"/>
            </w:tcBorders>
          </w:tcPr>
          <w:p w14:paraId="22F5F433" w14:textId="77777777" w:rsidR="00970883" w:rsidRDefault="007B532A" w:rsidP="007E3FAE">
            <w:pPr>
              <w:autoSpaceDE w:val="0"/>
              <w:autoSpaceDN w:val="0"/>
              <w:adjustRightInd w:val="0"/>
              <w:spacing w:before="60" w:afterLines="60" w:after="144"/>
              <w:jc w:val="both"/>
              <w:rPr>
                <w:rFonts w:ascii="Arial" w:hAnsi="Arial" w:cs="Arial"/>
                <w:sz w:val="18"/>
                <w:szCs w:val="18"/>
              </w:rPr>
            </w:pPr>
            <w:r>
              <w:rPr>
                <w:rFonts w:ascii="Arial" w:hAnsi="Arial" w:cs="Arial"/>
                <w:sz w:val="18"/>
                <w:szCs w:val="18"/>
              </w:rPr>
              <w:t>Except for properties fronting Spencer Street between Hawke Street and Dudley Street, t</w:t>
            </w:r>
            <w:r w:rsidR="00C22B0E">
              <w:rPr>
                <w:rFonts w:ascii="Arial" w:hAnsi="Arial" w:cs="Arial"/>
                <w:sz w:val="18"/>
                <w:szCs w:val="18"/>
              </w:rPr>
              <w:t>he leasable floor area must not exceed 150 square metres</w:t>
            </w:r>
          </w:p>
        </w:tc>
      </w:tr>
      <w:tr w:rsidR="00970883" w14:paraId="5B553E4F" w14:textId="77777777" w:rsidTr="00C22B0E">
        <w:trPr>
          <w:cantSplit/>
          <w:trHeight w:val="347"/>
        </w:trPr>
        <w:tc>
          <w:tcPr>
            <w:tcW w:w="3647" w:type="dxa"/>
            <w:tcBorders>
              <w:top w:val="nil"/>
              <w:bottom w:val="single" w:sz="4" w:space="0" w:color="auto"/>
            </w:tcBorders>
          </w:tcPr>
          <w:p w14:paraId="0FFFE7A5" w14:textId="77777777" w:rsidR="00970883" w:rsidRDefault="00C22B0E" w:rsidP="007E3FAE">
            <w:pPr>
              <w:pStyle w:val="Tabletext1"/>
              <w:jc w:val="both"/>
              <w:rPr>
                <w:rFonts w:cs="Arial"/>
                <w:b/>
                <w:bCs/>
                <w:szCs w:val="18"/>
              </w:rPr>
            </w:pPr>
            <w:r>
              <w:rPr>
                <w:rFonts w:cs="Arial"/>
                <w:b/>
                <w:bCs/>
                <w:szCs w:val="18"/>
              </w:rPr>
              <w:t>Tramway</w:t>
            </w:r>
          </w:p>
        </w:tc>
        <w:tc>
          <w:tcPr>
            <w:tcW w:w="4291" w:type="dxa"/>
            <w:tcBorders>
              <w:top w:val="nil"/>
              <w:bottom w:val="single" w:sz="4" w:space="0" w:color="auto"/>
            </w:tcBorders>
          </w:tcPr>
          <w:p w14:paraId="67665199" w14:textId="77777777" w:rsidR="00970883" w:rsidRDefault="00970883" w:rsidP="007E3FAE">
            <w:pPr>
              <w:autoSpaceDE w:val="0"/>
              <w:autoSpaceDN w:val="0"/>
              <w:adjustRightInd w:val="0"/>
              <w:spacing w:before="60" w:afterLines="60" w:after="144"/>
              <w:jc w:val="both"/>
              <w:rPr>
                <w:rFonts w:ascii="Arial" w:hAnsi="Arial" w:cs="Arial"/>
                <w:sz w:val="18"/>
                <w:szCs w:val="18"/>
              </w:rPr>
            </w:pPr>
          </w:p>
        </w:tc>
      </w:tr>
      <w:tr w:rsidR="00393337" w14:paraId="2828FC8D" w14:textId="77777777" w:rsidTr="00C22B0E">
        <w:trPr>
          <w:cantSplit/>
        </w:trPr>
        <w:tc>
          <w:tcPr>
            <w:tcW w:w="3647" w:type="dxa"/>
            <w:tcBorders>
              <w:top w:val="single" w:sz="4" w:space="0" w:color="auto"/>
              <w:bottom w:val="single" w:sz="12" w:space="0" w:color="auto"/>
            </w:tcBorders>
          </w:tcPr>
          <w:p w14:paraId="704453D5" w14:textId="77777777" w:rsidR="00393337" w:rsidRPr="00C22B0E" w:rsidRDefault="00393337" w:rsidP="007E3FAE">
            <w:pPr>
              <w:pStyle w:val="Tabletextbold"/>
              <w:jc w:val="both"/>
            </w:pPr>
            <w:r w:rsidRPr="00804CCD">
              <w:t>Any use listed in Clause 62.01</w:t>
            </w:r>
          </w:p>
        </w:tc>
        <w:tc>
          <w:tcPr>
            <w:tcW w:w="4291" w:type="dxa"/>
            <w:tcBorders>
              <w:top w:val="single" w:sz="4" w:space="0" w:color="auto"/>
              <w:bottom w:val="single" w:sz="12" w:space="0" w:color="auto"/>
            </w:tcBorders>
          </w:tcPr>
          <w:p w14:paraId="08510B3E" w14:textId="77777777" w:rsidR="00393337" w:rsidRPr="00804CCD" w:rsidRDefault="00393337" w:rsidP="007E3FAE">
            <w:pPr>
              <w:pStyle w:val="Tabletext1"/>
              <w:spacing w:afterLines="60" w:after="144"/>
              <w:jc w:val="both"/>
            </w:pPr>
            <w:r w:rsidRPr="00804CCD">
              <w:t>Must meet the requirements of Clause 62.01</w:t>
            </w:r>
          </w:p>
        </w:tc>
      </w:tr>
    </w:tbl>
    <w:p w14:paraId="476D7B73" w14:textId="77777777" w:rsidR="00393337" w:rsidRPr="003855B5" w:rsidRDefault="00393337" w:rsidP="007E3FAE">
      <w:pPr>
        <w:pStyle w:val="Tablehead"/>
        <w:ind w:left="1276"/>
        <w:jc w:val="both"/>
      </w:pPr>
      <w:r w:rsidRPr="003855B5">
        <w:t>Section 2 - Permit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393337" w14:paraId="5FD0CF7B" w14:textId="77777777" w:rsidTr="005B1FCF">
        <w:trPr>
          <w:cantSplit/>
        </w:trPr>
        <w:tc>
          <w:tcPr>
            <w:tcW w:w="3647" w:type="dxa"/>
            <w:tcBorders>
              <w:left w:val="single" w:sz="4" w:space="0" w:color="auto"/>
              <w:bottom w:val="nil"/>
            </w:tcBorders>
            <w:shd w:val="solid" w:color="auto" w:fill="auto"/>
          </w:tcPr>
          <w:p w14:paraId="4E25B688" w14:textId="77777777" w:rsidR="00393337" w:rsidRPr="009B1035" w:rsidRDefault="00393337" w:rsidP="007E3FAE">
            <w:pPr>
              <w:pStyle w:val="Tablelabel"/>
              <w:jc w:val="both"/>
            </w:pPr>
            <w:r w:rsidRPr="009B1035">
              <w:t>Use</w:t>
            </w:r>
          </w:p>
        </w:tc>
        <w:tc>
          <w:tcPr>
            <w:tcW w:w="4291" w:type="dxa"/>
            <w:tcBorders>
              <w:bottom w:val="nil"/>
              <w:right w:val="single" w:sz="4" w:space="0" w:color="auto"/>
            </w:tcBorders>
            <w:shd w:val="solid" w:color="auto" w:fill="auto"/>
          </w:tcPr>
          <w:p w14:paraId="17D84B63" w14:textId="77777777" w:rsidR="00393337" w:rsidRPr="009B1035" w:rsidRDefault="00393337" w:rsidP="007E3FAE">
            <w:pPr>
              <w:pStyle w:val="Tablelabel"/>
              <w:jc w:val="both"/>
            </w:pPr>
            <w:r w:rsidRPr="009B1035">
              <w:t>Condition</w:t>
            </w:r>
          </w:p>
        </w:tc>
      </w:tr>
      <w:tr w:rsidR="00C22B0E" w14:paraId="0901E0DF" w14:textId="77777777" w:rsidTr="007E3FAE">
        <w:trPr>
          <w:trHeight w:val="750"/>
        </w:trPr>
        <w:tc>
          <w:tcPr>
            <w:tcW w:w="3647" w:type="dxa"/>
            <w:tcBorders>
              <w:top w:val="nil"/>
              <w:bottom w:val="single" w:sz="6" w:space="0" w:color="auto"/>
            </w:tcBorders>
          </w:tcPr>
          <w:p w14:paraId="68B49C90" w14:textId="77777777" w:rsidR="00C22B0E" w:rsidRPr="007E3FAE" w:rsidRDefault="00C22B0E" w:rsidP="007E3FAE">
            <w:pPr>
              <w:autoSpaceDE w:val="0"/>
              <w:autoSpaceDN w:val="0"/>
              <w:adjustRightInd w:val="0"/>
              <w:spacing w:before="60" w:afterLines="60" w:after="144"/>
              <w:jc w:val="both"/>
              <w:rPr>
                <w:rFonts w:ascii="Arial" w:hAnsi="Arial" w:cs="Arial"/>
                <w:sz w:val="18"/>
                <w:szCs w:val="18"/>
              </w:rPr>
            </w:pPr>
            <w:r w:rsidRPr="00AC2005">
              <w:rPr>
                <w:rFonts w:ascii="Arial" w:hAnsi="Arial" w:cs="Arial"/>
                <w:b/>
                <w:sz w:val="18"/>
                <w:szCs w:val="18"/>
              </w:rPr>
              <w:t>Accommodation (other than Dependent</w:t>
            </w:r>
            <w:r w:rsidR="00ED4D87" w:rsidRPr="00AC2005">
              <w:rPr>
                <w:rFonts w:ascii="Arial" w:hAnsi="Arial" w:cs="Arial"/>
                <w:b/>
                <w:sz w:val="18"/>
                <w:szCs w:val="18"/>
              </w:rPr>
              <w:t xml:space="preserve"> </w:t>
            </w:r>
            <w:r w:rsidRPr="007E3FAE">
              <w:rPr>
                <w:rFonts w:ascii="Arial" w:hAnsi="Arial" w:cs="Arial"/>
                <w:b/>
                <w:sz w:val="18"/>
                <w:szCs w:val="18"/>
              </w:rPr>
              <w:t>person's unit</w:t>
            </w:r>
            <w:r w:rsidR="00195708" w:rsidRPr="007E3FAE">
              <w:rPr>
                <w:rFonts w:ascii="Arial" w:hAnsi="Arial" w:cs="Arial"/>
                <w:b/>
                <w:sz w:val="18"/>
                <w:szCs w:val="18"/>
              </w:rPr>
              <w:t xml:space="preserve"> </w:t>
            </w:r>
            <w:r w:rsidRPr="00AC2005">
              <w:rPr>
                <w:rFonts w:ascii="Arial" w:hAnsi="Arial" w:cs="Arial"/>
                <w:b/>
                <w:sz w:val="18"/>
                <w:szCs w:val="18"/>
              </w:rPr>
              <w:t>an</w:t>
            </w:r>
            <w:r w:rsidRPr="007E3FAE">
              <w:rPr>
                <w:rFonts w:ascii="Arial" w:hAnsi="Arial" w:cs="Arial"/>
                <w:b/>
                <w:sz w:val="18"/>
                <w:szCs w:val="18"/>
              </w:rPr>
              <w:t>d Residential</w:t>
            </w:r>
            <w:r w:rsidR="00ED4D87" w:rsidRPr="007E3FAE">
              <w:rPr>
                <w:rFonts w:ascii="Arial" w:hAnsi="Arial" w:cs="Arial"/>
                <w:b/>
                <w:sz w:val="18"/>
                <w:szCs w:val="18"/>
              </w:rPr>
              <w:t xml:space="preserve"> </w:t>
            </w:r>
            <w:r w:rsidRPr="007E3FAE">
              <w:rPr>
                <w:rFonts w:ascii="Arial" w:hAnsi="Arial" w:cs="Arial"/>
                <w:b/>
                <w:sz w:val="18"/>
                <w:szCs w:val="18"/>
              </w:rPr>
              <w:t>aged care facility)</w:t>
            </w:r>
          </w:p>
        </w:tc>
        <w:tc>
          <w:tcPr>
            <w:tcW w:w="4291" w:type="dxa"/>
            <w:tcBorders>
              <w:top w:val="nil"/>
              <w:bottom w:val="single" w:sz="6" w:space="0" w:color="auto"/>
            </w:tcBorders>
          </w:tcPr>
          <w:p w14:paraId="73E73C51" w14:textId="77777777" w:rsidR="00C22B0E" w:rsidRPr="007E3FAE" w:rsidRDefault="00687885" w:rsidP="007E3FAE">
            <w:pPr>
              <w:autoSpaceDE w:val="0"/>
              <w:autoSpaceDN w:val="0"/>
              <w:adjustRightInd w:val="0"/>
              <w:spacing w:before="60" w:afterLines="60" w:after="144"/>
              <w:jc w:val="both"/>
              <w:rPr>
                <w:rFonts w:ascii="Arial" w:hAnsi="Arial" w:cs="Arial"/>
                <w:sz w:val="18"/>
                <w:szCs w:val="18"/>
              </w:rPr>
            </w:pPr>
            <w:r w:rsidRPr="007E3FAE">
              <w:rPr>
                <w:rFonts w:ascii="Arial" w:hAnsi="Arial"/>
                <w:sz w:val="18"/>
              </w:rPr>
              <w:t>Must not have a ground floor frontage to Spencer Street between Hawke Street and Dudley Street (this does not include a shared residential entry)</w:t>
            </w:r>
          </w:p>
        </w:tc>
      </w:tr>
      <w:tr w:rsidR="00910E4D" w14:paraId="0BC59CDB" w14:textId="77777777" w:rsidTr="005B1FCF">
        <w:trPr>
          <w:cantSplit/>
        </w:trPr>
        <w:tc>
          <w:tcPr>
            <w:tcW w:w="3647" w:type="dxa"/>
            <w:tcBorders>
              <w:top w:val="nil"/>
              <w:bottom w:val="single" w:sz="6" w:space="0" w:color="auto"/>
            </w:tcBorders>
          </w:tcPr>
          <w:p w14:paraId="281C7ECA" w14:textId="77777777" w:rsidR="00910E4D" w:rsidRDefault="00910E4D"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Agriculture (other than Animal keeping and Apiculture)</w:t>
            </w:r>
          </w:p>
          <w:p w14:paraId="6838D290" w14:textId="77777777" w:rsidR="00910E4D" w:rsidRDefault="00910E4D" w:rsidP="007E3FAE">
            <w:pPr>
              <w:autoSpaceDE w:val="0"/>
              <w:autoSpaceDN w:val="0"/>
              <w:adjustRightInd w:val="0"/>
              <w:spacing w:beforeLines="60" w:before="144" w:afterLines="60" w:after="144"/>
              <w:rPr>
                <w:rFonts w:ascii="Arial" w:hAnsi="Arial" w:cs="Arial"/>
                <w:b/>
                <w:bCs/>
                <w:sz w:val="18"/>
                <w:szCs w:val="18"/>
              </w:rPr>
            </w:pPr>
            <w:r w:rsidRPr="00910E4D">
              <w:rPr>
                <w:rFonts w:ascii="Arial" w:hAnsi="Arial" w:cs="Arial"/>
                <w:b/>
                <w:bCs/>
                <w:sz w:val="18"/>
                <w:szCs w:val="18"/>
              </w:rPr>
              <w:t>Animal boarding</w:t>
            </w:r>
          </w:p>
        </w:tc>
        <w:tc>
          <w:tcPr>
            <w:tcW w:w="4291" w:type="dxa"/>
            <w:tcBorders>
              <w:top w:val="nil"/>
              <w:bottom w:val="single" w:sz="6" w:space="0" w:color="auto"/>
            </w:tcBorders>
          </w:tcPr>
          <w:p w14:paraId="66F2CD94" w14:textId="77777777" w:rsidR="00910E4D" w:rsidRDefault="00910E4D" w:rsidP="007E3FAE">
            <w:pPr>
              <w:pStyle w:val="Tabletext1"/>
              <w:spacing w:beforeLines="60" w:before="144" w:afterLines="60" w:after="144"/>
              <w:jc w:val="both"/>
              <w:rPr>
                <w:rFonts w:cs="Arial"/>
                <w:szCs w:val="18"/>
              </w:rPr>
            </w:pPr>
          </w:p>
        </w:tc>
      </w:tr>
      <w:tr w:rsidR="00C22B0E" w14:paraId="7CA4F311" w14:textId="77777777" w:rsidTr="005B1FCF">
        <w:trPr>
          <w:cantSplit/>
        </w:trPr>
        <w:tc>
          <w:tcPr>
            <w:tcW w:w="3647" w:type="dxa"/>
            <w:tcBorders>
              <w:top w:val="nil"/>
              <w:bottom w:val="single" w:sz="6" w:space="0" w:color="auto"/>
            </w:tcBorders>
          </w:tcPr>
          <w:p w14:paraId="371F3B3A" w14:textId="77777777" w:rsidR="00C22B0E" w:rsidRPr="00ED4D87" w:rsidRDefault="00C22B0E"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Animal keeping (other than Animal</w:t>
            </w:r>
            <w:r w:rsidR="00ED4D87">
              <w:rPr>
                <w:rFonts w:ascii="Arial" w:hAnsi="Arial" w:cs="Arial"/>
                <w:b/>
                <w:bCs/>
                <w:sz w:val="18"/>
                <w:szCs w:val="18"/>
              </w:rPr>
              <w:t xml:space="preserve"> </w:t>
            </w:r>
            <w:r>
              <w:rPr>
                <w:rFonts w:ascii="Arial" w:hAnsi="Arial" w:cs="Arial"/>
                <w:b/>
                <w:bCs/>
                <w:sz w:val="18"/>
                <w:szCs w:val="18"/>
              </w:rPr>
              <w:t>boarding) – if the Section 1 condition is</w:t>
            </w:r>
            <w:r w:rsidR="00ED4D87">
              <w:rPr>
                <w:rFonts w:ascii="Arial" w:hAnsi="Arial" w:cs="Arial"/>
                <w:b/>
                <w:bCs/>
                <w:sz w:val="18"/>
                <w:szCs w:val="18"/>
              </w:rPr>
              <w:t xml:space="preserve"> </w:t>
            </w:r>
            <w:r>
              <w:rPr>
                <w:rFonts w:ascii="Arial" w:hAnsi="Arial" w:cs="Arial"/>
                <w:b/>
                <w:bCs/>
                <w:sz w:val="18"/>
                <w:szCs w:val="18"/>
              </w:rPr>
              <w:t>not met</w:t>
            </w:r>
          </w:p>
        </w:tc>
        <w:tc>
          <w:tcPr>
            <w:tcW w:w="4291" w:type="dxa"/>
            <w:tcBorders>
              <w:top w:val="nil"/>
              <w:bottom w:val="single" w:sz="6" w:space="0" w:color="auto"/>
            </w:tcBorders>
          </w:tcPr>
          <w:p w14:paraId="442FE65A" w14:textId="77777777" w:rsidR="00C22B0E" w:rsidRPr="00C22B0E" w:rsidRDefault="00ED4D87" w:rsidP="007E3FAE">
            <w:pPr>
              <w:pStyle w:val="Tabletext1"/>
              <w:spacing w:beforeLines="60" w:before="144" w:afterLines="60" w:after="144"/>
              <w:jc w:val="both"/>
            </w:pPr>
            <w:r>
              <w:rPr>
                <w:rFonts w:cs="Arial"/>
                <w:szCs w:val="18"/>
              </w:rPr>
              <w:t>Must be no more than 5 animals.</w:t>
            </w:r>
          </w:p>
        </w:tc>
      </w:tr>
      <w:tr w:rsidR="003309E5" w14:paraId="60B0819C" w14:textId="77777777" w:rsidTr="005B1FCF">
        <w:trPr>
          <w:cantSplit/>
        </w:trPr>
        <w:tc>
          <w:tcPr>
            <w:tcW w:w="3647" w:type="dxa"/>
            <w:tcBorders>
              <w:top w:val="nil"/>
              <w:bottom w:val="single" w:sz="6" w:space="0" w:color="auto"/>
            </w:tcBorders>
          </w:tcPr>
          <w:p w14:paraId="5F0DD45A" w14:textId="77777777" w:rsidR="003309E5" w:rsidRDefault="003309E5"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Car Park</w:t>
            </w:r>
          </w:p>
        </w:tc>
        <w:tc>
          <w:tcPr>
            <w:tcW w:w="4291" w:type="dxa"/>
            <w:tcBorders>
              <w:top w:val="nil"/>
              <w:bottom w:val="single" w:sz="6" w:space="0" w:color="auto"/>
            </w:tcBorders>
          </w:tcPr>
          <w:p w14:paraId="3098603B" w14:textId="77777777" w:rsidR="003309E5" w:rsidRDefault="001A3E02" w:rsidP="007E3FAE">
            <w:pPr>
              <w:pStyle w:val="Tabletext1"/>
              <w:spacing w:beforeLines="60" w:before="144" w:afterLines="60" w:after="144"/>
              <w:jc w:val="both"/>
              <w:rPr>
                <w:rFonts w:cs="Arial"/>
                <w:szCs w:val="18"/>
              </w:rPr>
            </w:pPr>
            <w:r>
              <w:rPr>
                <w:rFonts w:cs="Arial"/>
                <w:szCs w:val="18"/>
              </w:rPr>
              <w:t>Must be located on land occupied by a residential or commercial</w:t>
            </w:r>
            <w:r w:rsidR="00AE75CD">
              <w:rPr>
                <w:rFonts w:cs="Arial"/>
                <w:szCs w:val="18"/>
              </w:rPr>
              <w:t xml:space="preserve"> (other than Car Park)</w:t>
            </w:r>
            <w:r>
              <w:rPr>
                <w:rFonts w:cs="Arial"/>
                <w:szCs w:val="18"/>
              </w:rPr>
              <w:t xml:space="preserve"> land use (i.e. the land must </w:t>
            </w:r>
            <w:r w:rsidR="00AE75CD">
              <w:rPr>
                <w:rFonts w:cs="Arial"/>
                <w:szCs w:val="18"/>
              </w:rPr>
              <w:t xml:space="preserve">not </w:t>
            </w:r>
            <w:r>
              <w:rPr>
                <w:rFonts w:cs="Arial"/>
                <w:szCs w:val="18"/>
              </w:rPr>
              <w:t>be solely used for a Car Park)</w:t>
            </w:r>
          </w:p>
        </w:tc>
      </w:tr>
      <w:tr w:rsidR="00C22B0E" w14:paraId="7E834796" w14:textId="77777777" w:rsidTr="005B1FCF">
        <w:trPr>
          <w:cantSplit/>
        </w:trPr>
        <w:tc>
          <w:tcPr>
            <w:tcW w:w="3647" w:type="dxa"/>
            <w:tcBorders>
              <w:top w:val="nil"/>
              <w:bottom w:val="single" w:sz="6" w:space="0" w:color="auto"/>
            </w:tcBorders>
          </w:tcPr>
          <w:p w14:paraId="6E693721" w14:textId="77777777" w:rsidR="00C22B0E" w:rsidRPr="00ED4D87" w:rsidRDefault="00ED4D87"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Industry (other than Materials recycling and Transfer station)</w:t>
            </w:r>
          </w:p>
        </w:tc>
        <w:tc>
          <w:tcPr>
            <w:tcW w:w="4291" w:type="dxa"/>
            <w:tcBorders>
              <w:top w:val="nil"/>
              <w:bottom w:val="single" w:sz="6" w:space="0" w:color="auto"/>
            </w:tcBorders>
          </w:tcPr>
          <w:p w14:paraId="5574D7AF" w14:textId="5323F82C" w:rsidR="00C22B0E" w:rsidRPr="00ED4D87" w:rsidRDefault="00ED4D87" w:rsidP="007E3FAE">
            <w:pPr>
              <w:autoSpaceDE w:val="0"/>
              <w:autoSpaceDN w:val="0"/>
              <w:adjustRightInd w:val="0"/>
              <w:spacing w:beforeLines="60" w:before="144" w:afterLines="60" w:after="144"/>
              <w:jc w:val="both"/>
              <w:rPr>
                <w:rFonts w:ascii="Arial" w:hAnsi="Arial" w:cs="Arial"/>
                <w:sz w:val="18"/>
                <w:szCs w:val="18"/>
              </w:rPr>
            </w:pPr>
            <w:r>
              <w:rPr>
                <w:rFonts w:ascii="Arial" w:hAnsi="Arial" w:cs="Arial"/>
                <w:sz w:val="18"/>
                <w:szCs w:val="18"/>
              </w:rPr>
              <w:t>Must not be a purpose listed in the table to Clause 5</w:t>
            </w:r>
            <w:r w:rsidR="006D3F38">
              <w:rPr>
                <w:rFonts w:ascii="Arial" w:hAnsi="Arial" w:cs="Arial"/>
                <w:sz w:val="18"/>
                <w:szCs w:val="18"/>
              </w:rPr>
              <w:t>3</w:t>
            </w:r>
            <w:r>
              <w:rPr>
                <w:rFonts w:ascii="Arial" w:hAnsi="Arial" w:cs="Arial"/>
                <w:sz w:val="18"/>
                <w:szCs w:val="18"/>
              </w:rPr>
              <w:t>.10.</w:t>
            </w:r>
          </w:p>
        </w:tc>
      </w:tr>
      <w:tr w:rsidR="00C22B0E" w14:paraId="26756704" w14:textId="77777777" w:rsidTr="005B1FCF">
        <w:trPr>
          <w:cantSplit/>
        </w:trPr>
        <w:tc>
          <w:tcPr>
            <w:tcW w:w="3647" w:type="dxa"/>
            <w:tcBorders>
              <w:top w:val="nil"/>
              <w:bottom w:val="single" w:sz="6" w:space="0" w:color="auto"/>
            </w:tcBorders>
          </w:tcPr>
          <w:p w14:paraId="0D5E3EBB" w14:textId="77777777" w:rsidR="00ED4D87" w:rsidRDefault="00ED4D87"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Leisure and recreation (other than Informal outdoor recreation)</w:t>
            </w:r>
          </w:p>
          <w:p w14:paraId="73993B83" w14:textId="77777777" w:rsidR="00ED4D87" w:rsidRDefault="00ED4D87"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Place of assembly (other than Carnival, Circus and Place of worship)</w:t>
            </w:r>
          </w:p>
          <w:p w14:paraId="588CF78A" w14:textId="77777777" w:rsidR="00ED4D87" w:rsidRDefault="00ED4D87"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Retail premises (other than Food and drink premises and Shop)</w:t>
            </w:r>
          </w:p>
          <w:p w14:paraId="33015927" w14:textId="77777777" w:rsidR="00C22B0E" w:rsidRPr="00ED4D87" w:rsidRDefault="00ED4D87" w:rsidP="007E3FAE">
            <w:pPr>
              <w:autoSpaceDE w:val="0"/>
              <w:autoSpaceDN w:val="0"/>
              <w:adjustRightInd w:val="0"/>
              <w:spacing w:beforeLines="60" w:before="144" w:afterLines="60" w:after="144"/>
              <w:rPr>
                <w:rFonts w:ascii="Arial" w:hAnsi="Arial" w:cs="Arial"/>
                <w:b/>
                <w:bCs/>
                <w:sz w:val="18"/>
                <w:szCs w:val="18"/>
              </w:rPr>
            </w:pPr>
            <w:r>
              <w:rPr>
                <w:rFonts w:ascii="Arial" w:hAnsi="Arial" w:cs="Arial"/>
                <w:b/>
                <w:bCs/>
                <w:sz w:val="18"/>
                <w:szCs w:val="18"/>
              </w:rPr>
              <w:t>Utility installation (other than Minor utility installation and Telecommunications facility)</w:t>
            </w:r>
          </w:p>
        </w:tc>
        <w:tc>
          <w:tcPr>
            <w:tcW w:w="4291" w:type="dxa"/>
            <w:tcBorders>
              <w:top w:val="nil"/>
              <w:bottom w:val="single" w:sz="6" w:space="0" w:color="auto"/>
            </w:tcBorders>
          </w:tcPr>
          <w:p w14:paraId="55C5F5D9" w14:textId="77777777" w:rsidR="00C22B0E" w:rsidRPr="00C22B0E" w:rsidRDefault="00C22B0E" w:rsidP="007E3FAE">
            <w:pPr>
              <w:pStyle w:val="Tabletext1"/>
              <w:spacing w:beforeLines="60" w:before="144" w:afterLines="60" w:after="144"/>
              <w:jc w:val="both"/>
            </w:pPr>
          </w:p>
        </w:tc>
      </w:tr>
      <w:tr w:rsidR="00C22B0E" w14:paraId="77312DD4" w14:textId="77777777" w:rsidTr="005B1FCF">
        <w:trPr>
          <w:cantSplit/>
        </w:trPr>
        <w:tc>
          <w:tcPr>
            <w:tcW w:w="3647" w:type="dxa"/>
            <w:tcBorders>
              <w:top w:val="nil"/>
              <w:bottom w:val="single" w:sz="6" w:space="0" w:color="auto"/>
            </w:tcBorders>
          </w:tcPr>
          <w:p w14:paraId="00FDCE7D" w14:textId="77777777" w:rsidR="00C22B0E" w:rsidRPr="00C22B0E" w:rsidRDefault="00ED4D87" w:rsidP="007E3FAE">
            <w:pPr>
              <w:pStyle w:val="Tabletext1"/>
              <w:spacing w:beforeLines="60" w:before="144" w:afterLines="60" w:after="144"/>
              <w:jc w:val="both"/>
              <w:rPr>
                <w:b/>
              </w:rPr>
            </w:pPr>
            <w:r>
              <w:rPr>
                <w:rFonts w:cs="Arial"/>
                <w:b/>
                <w:bCs/>
                <w:szCs w:val="18"/>
              </w:rPr>
              <w:t>Warehouse</w:t>
            </w:r>
          </w:p>
        </w:tc>
        <w:tc>
          <w:tcPr>
            <w:tcW w:w="4291" w:type="dxa"/>
            <w:tcBorders>
              <w:top w:val="nil"/>
              <w:bottom w:val="single" w:sz="6" w:space="0" w:color="auto"/>
            </w:tcBorders>
          </w:tcPr>
          <w:p w14:paraId="23E73035" w14:textId="25F48FD2" w:rsidR="00C22B0E" w:rsidRPr="00ED4D87" w:rsidRDefault="00ED4D87" w:rsidP="007E3FAE">
            <w:pPr>
              <w:autoSpaceDE w:val="0"/>
              <w:autoSpaceDN w:val="0"/>
              <w:adjustRightInd w:val="0"/>
              <w:spacing w:beforeLines="60" w:before="144" w:afterLines="60" w:after="144"/>
              <w:jc w:val="both"/>
              <w:rPr>
                <w:rFonts w:ascii="Arial" w:hAnsi="Arial" w:cs="Arial"/>
                <w:sz w:val="18"/>
                <w:szCs w:val="18"/>
              </w:rPr>
            </w:pPr>
            <w:r>
              <w:rPr>
                <w:rFonts w:ascii="Arial" w:hAnsi="Arial" w:cs="Arial"/>
                <w:sz w:val="18"/>
                <w:szCs w:val="18"/>
              </w:rPr>
              <w:t>Must not be a purpose listed in the table to Clause 5</w:t>
            </w:r>
            <w:r w:rsidR="006D3F38">
              <w:rPr>
                <w:rFonts w:ascii="Arial" w:hAnsi="Arial" w:cs="Arial"/>
                <w:sz w:val="18"/>
                <w:szCs w:val="18"/>
              </w:rPr>
              <w:t>3</w:t>
            </w:r>
            <w:r>
              <w:rPr>
                <w:rFonts w:ascii="Arial" w:hAnsi="Arial" w:cs="Arial"/>
                <w:sz w:val="18"/>
                <w:szCs w:val="18"/>
              </w:rPr>
              <w:t>.10.</w:t>
            </w:r>
          </w:p>
        </w:tc>
      </w:tr>
      <w:tr w:rsidR="00393337" w14:paraId="4C8F7D34" w14:textId="77777777" w:rsidTr="005B1FCF">
        <w:trPr>
          <w:cantSplit/>
        </w:trPr>
        <w:tc>
          <w:tcPr>
            <w:tcW w:w="3647" w:type="dxa"/>
            <w:tcBorders>
              <w:top w:val="single" w:sz="6" w:space="0" w:color="auto"/>
              <w:bottom w:val="single" w:sz="12" w:space="0" w:color="auto"/>
            </w:tcBorders>
          </w:tcPr>
          <w:p w14:paraId="34B81BC9" w14:textId="77777777" w:rsidR="00393337" w:rsidRPr="00ED4D87" w:rsidRDefault="00393337" w:rsidP="007E3FAE">
            <w:pPr>
              <w:pStyle w:val="Tabletextbold"/>
              <w:spacing w:beforeLines="60" w:before="144" w:afterLines="60" w:after="144"/>
              <w:jc w:val="both"/>
            </w:pPr>
            <w:r w:rsidRPr="009A08B3">
              <w:t>Any other use not in Section 1 or 3</w:t>
            </w:r>
          </w:p>
        </w:tc>
        <w:tc>
          <w:tcPr>
            <w:tcW w:w="4291" w:type="dxa"/>
            <w:tcBorders>
              <w:top w:val="single" w:sz="6" w:space="0" w:color="auto"/>
              <w:bottom w:val="single" w:sz="12" w:space="0" w:color="auto"/>
            </w:tcBorders>
          </w:tcPr>
          <w:p w14:paraId="160EB055" w14:textId="77777777" w:rsidR="00393337" w:rsidRPr="00804CCD" w:rsidRDefault="00393337" w:rsidP="007E3FAE">
            <w:pPr>
              <w:pStyle w:val="Tabletext1"/>
              <w:spacing w:beforeLines="60" w:before="144" w:afterLines="60" w:after="144"/>
              <w:jc w:val="both"/>
              <w:rPr>
                <w:color w:val="0000FF"/>
              </w:rPr>
            </w:pPr>
          </w:p>
        </w:tc>
      </w:tr>
    </w:tbl>
    <w:p w14:paraId="1EC73ED4" w14:textId="77777777" w:rsidR="00AF6BF2" w:rsidRDefault="00AF6BF2" w:rsidP="007E3FAE">
      <w:pPr>
        <w:pStyle w:val="Tablehead"/>
        <w:jc w:val="both"/>
      </w:pPr>
    </w:p>
    <w:p w14:paraId="1C5AD645" w14:textId="77777777" w:rsidR="00AF6BF2" w:rsidRDefault="00AF6BF2">
      <w:pPr>
        <w:rPr>
          <w:rFonts w:ascii="Arial" w:hAnsi="Arial"/>
          <w:b/>
          <w:sz w:val="20"/>
        </w:rPr>
      </w:pPr>
      <w:r>
        <w:br w:type="page"/>
      </w:r>
    </w:p>
    <w:p w14:paraId="37C302F1" w14:textId="5CC212DF" w:rsidR="00393337" w:rsidRDefault="00393337" w:rsidP="007E3FAE">
      <w:pPr>
        <w:pStyle w:val="Tablehead"/>
        <w:jc w:val="both"/>
      </w:pPr>
      <w:r>
        <w:lastRenderedPageBreak/>
        <w:t>Section 3 - Prohibited</w:t>
      </w:r>
    </w:p>
    <w:tbl>
      <w:tblPr>
        <w:tblW w:w="7939"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939"/>
      </w:tblGrid>
      <w:tr w:rsidR="00393337" w14:paraId="7D06D370" w14:textId="77777777" w:rsidTr="00C715D0">
        <w:trPr>
          <w:cantSplit/>
        </w:trPr>
        <w:tc>
          <w:tcPr>
            <w:tcW w:w="7939" w:type="dxa"/>
            <w:tcBorders>
              <w:left w:val="single" w:sz="4" w:space="0" w:color="auto"/>
              <w:bottom w:val="nil"/>
              <w:right w:val="single" w:sz="4" w:space="0" w:color="auto"/>
            </w:tcBorders>
            <w:shd w:val="solid" w:color="auto" w:fill="auto"/>
          </w:tcPr>
          <w:p w14:paraId="4F54A33A" w14:textId="77777777" w:rsidR="00393337" w:rsidRPr="009B1035" w:rsidRDefault="00393337" w:rsidP="007E3FAE">
            <w:pPr>
              <w:pStyle w:val="Tablelabel"/>
              <w:jc w:val="both"/>
            </w:pPr>
            <w:r w:rsidRPr="009B1035">
              <w:t>Use</w:t>
            </w:r>
          </w:p>
        </w:tc>
      </w:tr>
      <w:tr w:rsidR="00393337" w14:paraId="4A0DEC24" w14:textId="77777777" w:rsidTr="00C715D0">
        <w:trPr>
          <w:cantSplit/>
        </w:trPr>
        <w:tc>
          <w:tcPr>
            <w:tcW w:w="7939" w:type="dxa"/>
            <w:tcBorders>
              <w:top w:val="nil"/>
            </w:tcBorders>
          </w:tcPr>
          <w:p w14:paraId="09EA7B0F" w14:textId="77777777" w:rsidR="00ED4D87" w:rsidRDefault="00ED4D87" w:rsidP="007E3FAE">
            <w:pPr>
              <w:autoSpaceDE w:val="0"/>
              <w:autoSpaceDN w:val="0"/>
              <w:adjustRightInd w:val="0"/>
              <w:spacing w:beforeLines="60" w:before="144" w:afterLines="60" w:after="144"/>
              <w:jc w:val="both"/>
              <w:rPr>
                <w:rFonts w:ascii="Arial" w:hAnsi="Arial" w:cs="Arial"/>
                <w:b/>
                <w:bCs/>
                <w:sz w:val="18"/>
                <w:szCs w:val="18"/>
              </w:rPr>
            </w:pPr>
            <w:r>
              <w:rPr>
                <w:rFonts w:ascii="Arial" w:hAnsi="Arial" w:cs="Arial"/>
                <w:b/>
                <w:bCs/>
                <w:sz w:val="18"/>
                <w:szCs w:val="18"/>
              </w:rPr>
              <w:t>Adult sex bookshop</w:t>
            </w:r>
          </w:p>
          <w:p w14:paraId="037F9C3C" w14:textId="77777777" w:rsidR="00ED4D87" w:rsidRDefault="00ED4D87" w:rsidP="007E3FAE">
            <w:pPr>
              <w:autoSpaceDE w:val="0"/>
              <w:autoSpaceDN w:val="0"/>
              <w:adjustRightInd w:val="0"/>
              <w:spacing w:beforeLines="60" w:before="144" w:afterLines="60" w:after="144"/>
              <w:jc w:val="both"/>
              <w:rPr>
                <w:rFonts w:ascii="Arial" w:hAnsi="Arial" w:cs="Arial"/>
                <w:b/>
                <w:bCs/>
                <w:sz w:val="18"/>
                <w:szCs w:val="18"/>
              </w:rPr>
            </w:pPr>
            <w:r>
              <w:rPr>
                <w:rFonts w:ascii="Arial" w:hAnsi="Arial" w:cs="Arial"/>
                <w:b/>
                <w:bCs/>
                <w:sz w:val="18"/>
                <w:szCs w:val="18"/>
              </w:rPr>
              <w:t>Brothel</w:t>
            </w:r>
          </w:p>
          <w:p w14:paraId="51995C99" w14:textId="77777777" w:rsidR="00ED4D87" w:rsidRDefault="00ED4D87" w:rsidP="007E3FAE">
            <w:pPr>
              <w:autoSpaceDE w:val="0"/>
              <w:autoSpaceDN w:val="0"/>
              <w:adjustRightInd w:val="0"/>
              <w:spacing w:beforeLines="60" w:before="144" w:afterLines="60" w:after="144"/>
              <w:jc w:val="both"/>
              <w:rPr>
                <w:rFonts w:ascii="Arial" w:hAnsi="Arial" w:cs="Arial"/>
                <w:b/>
                <w:bCs/>
                <w:sz w:val="18"/>
                <w:szCs w:val="18"/>
              </w:rPr>
            </w:pPr>
            <w:r>
              <w:rPr>
                <w:rFonts w:ascii="Arial" w:hAnsi="Arial" w:cs="Arial"/>
                <w:b/>
                <w:bCs/>
                <w:sz w:val="18"/>
                <w:szCs w:val="18"/>
              </w:rPr>
              <w:t>Materials recycling</w:t>
            </w:r>
          </w:p>
          <w:p w14:paraId="03823945" w14:textId="77777777" w:rsidR="00ED4D87" w:rsidRDefault="00ED4D87" w:rsidP="007E3FAE">
            <w:pPr>
              <w:autoSpaceDE w:val="0"/>
              <w:autoSpaceDN w:val="0"/>
              <w:adjustRightInd w:val="0"/>
              <w:spacing w:beforeLines="60" w:before="144" w:afterLines="60" w:after="144"/>
              <w:jc w:val="both"/>
              <w:rPr>
                <w:rFonts w:ascii="Arial" w:hAnsi="Arial" w:cs="Arial"/>
                <w:b/>
                <w:bCs/>
                <w:sz w:val="18"/>
                <w:szCs w:val="18"/>
              </w:rPr>
            </w:pPr>
            <w:r>
              <w:rPr>
                <w:rFonts w:ascii="Arial" w:hAnsi="Arial" w:cs="Arial"/>
                <w:b/>
                <w:bCs/>
                <w:sz w:val="18"/>
                <w:szCs w:val="18"/>
              </w:rPr>
              <w:t>Transfer station</w:t>
            </w:r>
          </w:p>
          <w:p w14:paraId="35DBBDD2" w14:textId="77777777" w:rsidR="00393337" w:rsidRDefault="00ED4D87" w:rsidP="007E3FAE">
            <w:pPr>
              <w:pStyle w:val="Tabletext1"/>
              <w:spacing w:beforeLines="60" w:before="144" w:afterLines="60" w:after="144"/>
              <w:jc w:val="both"/>
            </w:pPr>
            <w:r>
              <w:rPr>
                <w:rFonts w:cs="Arial"/>
                <w:b/>
                <w:bCs/>
                <w:szCs w:val="18"/>
              </w:rPr>
              <w:t>Stone extraction</w:t>
            </w:r>
          </w:p>
        </w:tc>
      </w:tr>
    </w:tbl>
    <w:p w14:paraId="13290C87" w14:textId="1693A062" w:rsidR="003E5A20" w:rsidRPr="0040639B" w:rsidRDefault="00360714" w:rsidP="007E3FAE">
      <w:pPr>
        <w:pStyle w:val="HeadC"/>
        <w:jc w:val="both"/>
      </w:pPr>
      <w:r>
        <mc:AlternateContent>
          <mc:Choice Requires="wps">
            <w:drawing>
              <wp:anchor distT="0" distB="0" distL="114300" distR="114300" simplePos="0" relativeHeight="251658241" behindDoc="0" locked="0" layoutInCell="1" allowOverlap="1" wp14:anchorId="7D6368ED" wp14:editId="5F7CBB9D">
                <wp:simplePos x="0" y="0"/>
                <wp:positionH relativeFrom="column">
                  <wp:posOffset>-108585</wp:posOffset>
                </wp:positionH>
                <wp:positionV relativeFrom="paragraph">
                  <wp:posOffset>298450</wp:posOffset>
                </wp:positionV>
                <wp:extent cx="609600" cy="447675"/>
                <wp:effectExtent l="0" t="0" r="0" b="9525"/>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E6AE9" w14:textId="77777777" w:rsidR="003B6D55" w:rsidRPr="0078181E" w:rsidRDefault="003B6D55" w:rsidP="00393337">
                            <w:pPr>
                              <w:pStyle w:val="BodyText1"/>
                            </w:pPr>
                            <w:r w:rsidRPr="0078181E">
                              <w:t>-</w:t>
                            </w:r>
                            <w:r>
                              <w:t>-/--/--</w:t>
                            </w:r>
                            <w:r w:rsidRPr="0078181E">
                              <w:t>--</w:t>
                            </w:r>
                          </w:p>
                          <w:p w14:paraId="688838C5" w14:textId="77777777" w:rsidR="003B6D55" w:rsidRPr="0078181E" w:rsidRDefault="003B6D55" w:rsidP="00393337">
                            <w:pPr>
                              <w:pStyle w:val="BodyText1"/>
                            </w:pPr>
                            <w:r>
                              <w:t>Proposed C309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6368ED" id="Text Box 71" o:spid="_x0000_s1028" type="#_x0000_t202" style="position:absolute;left:0;text-align:left;margin-left:-8.55pt;margin-top:23.5pt;width:48pt;height:3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" stroked="f">
                <v:textbox>
                  <w:txbxContent>
                    <w:p w14:paraId="2FEE6AE9" w14:textId="77777777" w:rsidR="003B6D55" w:rsidRPr="0078181E" w:rsidRDefault="003B6D55" w:rsidP="00393337">
                      <w:pPr>
                        <w:pStyle w:val="BodyText1"/>
                      </w:pPr>
                      <w:r w:rsidRPr="0078181E">
                        <w:t>-</w:t>
                      </w:r>
                      <w:r>
                        <w:t>-/--/--</w:t>
                      </w:r>
                      <w:r w:rsidRPr="0078181E">
                        <w:t>--</w:t>
                      </w:r>
                    </w:p>
                    <w:p w14:paraId="688838C5" w14:textId="77777777" w:rsidR="003B6D55" w:rsidRPr="0078181E" w:rsidRDefault="003B6D55" w:rsidP="00393337">
                      <w:pPr>
                        <w:pStyle w:val="BodyText1"/>
                      </w:pPr>
                      <w:r>
                        <w:t>Proposed C309</w:t>
                      </w:r>
                    </w:p>
                  </w:txbxContent>
                </v:textbox>
              </v:shape>
            </w:pict>
          </mc:Fallback>
        </mc:AlternateContent>
      </w:r>
      <w:r w:rsidR="00393337" w:rsidRPr="00393337">
        <w:t>2.0</w:t>
      </w:r>
      <w:r w:rsidR="00393337" w:rsidRPr="00393337">
        <w:tab/>
        <w:t>Use of land</w:t>
      </w:r>
    </w:p>
    <w:p w14:paraId="3CDB0050" w14:textId="323E2AFB" w:rsidR="0077214E" w:rsidRPr="00AF6BF2" w:rsidRDefault="00B43321" w:rsidP="00130D88">
      <w:pPr>
        <w:autoSpaceDE w:val="0"/>
        <w:autoSpaceDN w:val="0"/>
        <w:adjustRightInd w:val="0"/>
        <w:spacing w:beforeLines="60" w:before="144" w:afterLines="80" w:after="192"/>
        <w:ind w:left="1134"/>
        <w:outlineLvl w:val="0"/>
        <w:rPr>
          <w:rFonts w:ascii="Times New Roman" w:hAnsi="Times New Roman"/>
          <w:b/>
          <w:bCs/>
          <w:sz w:val="20"/>
        </w:rPr>
      </w:pPr>
      <w:r w:rsidRPr="00AF6BF2">
        <w:rPr>
          <w:b/>
          <w:bCs/>
          <w:sz w:val="20"/>
        </w:rPr>
        <w:t xml:space="preserve">Use for </w:t>
      </w:r>
      <w:r w:rsidR="00EF2D23" w:rsidRPr="00AF6BF2">
        <w:rPr>
          <w:b/>
          <w:bCs/>
          <w:sz w:val="20"/>
        </w:rPr>
        <w:t xml:space="preserve">Dwellings </w:t>
      </w:r>
      <w:r w:rsidR="00017CFD" w:rsidRPr="00AF6BF2">
        <w:rPr>
          <w:b/>
          <w:bCs/>
          <w:sz w:val="20"/>
        </w:rPr>
        <w:t>– Affordable Housing</w:t>
      </w:r>
    </w:p>
    <w:p w14:paraId="28040AAF" w14:textId="71DCEFDC" w:rsidR="008871B9" w:rsidRDefault="00CD1A48" w:rsidP="00130D88">
      <w:pPr>
        <w:pStyle w:val="BodyText10"/>
      </w:pPr>
      <w:r>
        <w:t>F</w:t>
      </w:r>
      <w:r w:rsidR="00017CFD" w:rsidRPr="00581C64">
        <w:t>or land located in the Flagstaff, Spencer and Station Precincts, as shown on Figure 1, w</w:t>
      </w:r>
      <w:r w:rsidR="00B43321" w:rsidRPr="00010E05">
        <w:t xml:space="preserve">here a permit is required to use land for </w:t>
      </w:r>
      <w:r w:rsidR="00EF2D23">
        <w:t xml:space="preserve">Dwellings, </w:t>
      </w:r>
      <w:r w:rsidR="00601A70">
        <w:t xml:space="preserve">one in </w:t>
      </w:r>
      <w:r w:rsidR="004E4A9A">
        <w:t>six</w:t>
      </w:r>
      <w:r w:rsidR="00601A70">
        <w:t>t</w:t>
      </w:r>
      <w:r w:rsidR="004E4A9A">
        <w:t>e</w:t>
      </w:r>
      <w:r w:rsidR="00601A70">
        <w:t xml:space="preserve">en dwellings within the development </w:t>
      </w:r>
      <w:r w:rsidR="00B876DB">
        <w:t>(</w:t>
      </w:r>
      <w:r w:rsidR="008063D7">
        <w:t>at least</w:t>
      </w:r>
      <w:r w:rsidR="00B876DB">
        <w:t xml:space="preserve"> 6%) </w:t>
      </w:r>
      <w:r>
        <w:t>should</w:t>
      </w:r>
      <w:r w:rsidR="0077214E">
        <w:t xml:space="preserve"> </w:t>
      </w:r>
      <w:r w:rsidR="009B0AD1">
        <w:t>be an</w:t>
      </w:r>
      <w:r w:rsidR="00601A70">
        <w:t xml:space="preserve"> a</w:t>
      </w:r>
      <w:r w:rsidR="008A5837" w:rsidRPr="00010E05">
        <w:t>ffordable housing</w:t>
      </w:r>
      <w:r w:rsidR="009B0AD1">
        <w:t xml:space="preserve"> dwelling</w:t>
      </w:r>
      <w:r w:rsidR="00042D26">
        <w:t xml:space="preserve"> unless otherwise agreed to by the Responsible Authority</w:t>
      </w:r>
      <w:r>
        <w:t xml:space="preserve">. </w:t>
      </w:r>
      <w:r w:rsidR="00601A70">
        <w:t xml:space="preserve"> </w:t>
      </w:r>
    </w:p>
    <w:p w14:paraId="57F90602" w14:textId="037540D4" w:rsidR="00E460DD" w:rsidRDefault="00CD1A48" w:rsidP="00130D88">
      <w:pPr>
        <w:pStyle w:val="BodyText10"/>
      </w:pPr>
      <w:r>
        <w:t>Thi</w:t>
      </w:r>
      <w:r w:rsidR="002C089E">
        <w:t xml:space="preserve">s </w:t>
      </w:r>
      <w:r>
        <w:t>s</w:t>
      </w:r>
      <w:r w:rsidR="002C089E">
        <w:t>hould</w:t>
      </w:r>
      <w:r w:rsidR="00601A70">
        <w:t xml:space="preserve"> be</w:t>
      </w:r>
      <w:r w:rsidR="008A5837" w:rsidRPr="00010E05">
        <w:t xml:space="preserve"> provided to a Housing Provider at no cost or to be held in a</w:t>
      </w:r>
      <w:r w:rsidR="00EF2D23">
        <w:t>n affordable housing</w:t>
      </w:r>
      <w:r w:rsidR="008A5837" w:rsidRPr="00010E05">
        <w:t xml:space="preserve"> Trust and managed for th</w:t>
      </w:r>
      <w:r w:rsidR="008A5837" w:rsidRPr="008A5837">
        <w:t xml:space="preserve">e sole purpose of </w:t>
      </w:r>
      <w:r w:rsidR="00D107F4">
        <w:t>a</w:t>
      </w:r>
      <w:r w:rsidR="008A5837" w:rsidRPr="008A5837">
        <w:t xml:space="preserve">ffordable </w:t>
      </w:r>
      <w:r w:rsidR="00D107F4">
        <w:t>h</w:t>
      </w:r>
      <w:r w:rsidR="008A5837" w:rsidRPr="008A5837">
        <w:t>ousing</w:t>
      </w:r>
      <w:r>
        <w:t>, unless otherwise agreed to by the Responsible Authority</w:t>
      </w:r>
      <w:r w:rsidR="00E460DD">
        <w:t>.</w:t>
      </w:r>
    </w:p>
    <w:p w14:paraId="00E9EDC4" w14:textId="08EA4386" w:rsidR="004A14D0" w:rsidRPr="00130D88" w:rsidRDefault="004E4A9A" w:rsidP="00130D88">
      <w:pPr>
        <w:autoSpaceDE w:val="0"/>
        <w:autoSpaceDN w:val="0"/>
        <w:adjustRightInd w:val="0"/>
        <w:ind w:left="1134"/>
        <w:jc w:val="both"/>
        <w:rPr>
          <w:rFonts w:ascii="Times New Roman" w:hAnsi="Times New Roman"/>
          <w:sz w:val="20"/>
        </w:rPr>
      </w:pPr>
      <w:r>
        <w:rPr>
          <w:rFonts w:ascii="Times New Roman" w:hAnsi="Times New Roman"/>
          <w:sz w:val="20"/>
        </w:rPr>
        <w:t xml:space="preserve">If in calculating the affordable housing requirement the result is not a whole number, the affordable housing requirement </w:t>
      </w:r>
      <w:r w:rsidR="00B876DB">
        <w:rPr>
          <w:rFonts w:ascii="Times New Roman" w:hAnsi="Times New Roman"/>
          <w:sz w:val="20"/>
        </w:rPr>
        <w:t>is to be rounded up to the nearest whole number.</w:t>
      </w:r>
    </w:p>
    <w:p w14:paraId="32436945" w14:textId="566CF78D" w:rsidR="00EF2D23" w:rsidRPr="00130D88" w:rsidRDefault="00EF2D23" w:rsidP="00130D88">
      <w:pPr>
        <w:autoSpaceDE w:val="0"/>
        <w:autoSpaceDN w:val="0"/>
        <w:adjustRightInd w:val="0"/>
        <w:spacing w:beforeLines="60" w:before="144" w:afterLines="80" w:after="192"/>
        <w:ind w:left="1134"/>
        <w:outlineLvl w:val="0"/>
        <w:rPr>
          <w:rFonts w:ascii="Times New Roman" w:hAnsi="Times New Roman"/>
          <w:b/>
          <w:bCs/>
          <w:sz w:val="20"/>
        </w:rPr>
      </w:pPr>
      <w:r w:rsidRPr="00130D88">
        <w:rPr>
          <w:rFonts w:ascii="Times New Roman" w:hAnsi="Times New Roman"/>
          <w:b/>
          <w:bCs/>
          <w:sz w:val="20"/>
        </w:rPr>
        <w:t>Use for Accommodation</w:t>
      </w:r>
      <w:r w:rsidR="00FB20B1">
        <w:rPr>
          <w:rFonts w:ascii="Times New Roman" w:hAnsi="Times New Roman"/>
          <w:b/>
          <w:bCs/>
          <w:sz w:val="20"/>
        </w:rPr>
        <w:t xml:space="preserve"> </w:t>
      </w:r>
      <w:r w:rsidR="008D3A34" w:rsidRPr="00130D88">
        <w:rPr>
          <w:rFonts w:ascii="Times New Roman" w:hAnsi="Times New Roman"/>
          <w:b/>
          <w:bCs/>
          <w:sz w:val="20"/>
        </w:rPr>
        <w:t>– Minimum Floor Area Requirement</w:t>
      </w:r>
      <w:r w:rsidR="00AE75CD" w:rsidRPr="00130D88">
        <w:rPr>
          <w:rFonts w:ascii="Times New Roman" w:hAnsi="Times New Roman"/>
          <w:b/>
          <w:bCs/>
          <w:sz w:val="20"/>
        </w:rPr>
        <w:t xml:space="preserve"> for Use Other than Accommodation</w:t>
      </w:r>
    </w:p>
    <w:p w14:paraId="5F2A3F93" w14:textId="77777777" w:rsidR="00EF2D23" w:rsidRDefault="00EF2D23" w:rsidP="007E3FAE">
      <w:pPr>
        <w:autoSpaceDE w:val="0"/>
        <w:autoSpaceDN w:val="0"/>
        <w:adjustRightInd w:val="0"/>
        <w:ind w:left="1134"/>
        <w:jc w:val="both"/>
        <w:rPr>
          <w:rFonts w:ascii="Times New Roman" w:hAnsi="Times New Roman"/>
          <w:sz w:val="20"/>
        </w:rPr>
      </w:pPr>
      <w:r>
        <w:rPr>
          <w:rFonts w:ascii="Times New Roman" w:hAnsi="Times New Roman"/>
          <w:sz w:val="20"/>
        </w:rPr>
        <w:t xml:space="preserve">A permit cannot be granted to use land for </w:t>
      </w:r>
      <w:r w:rsidR="008D3A34">
        <w:rPr>
          <w:rFonts w:ascii="Times New Roman" w:hAnsi="Times New Roman"/>
          <w:sz w:val="20"/>
        </w:rPr>
        <w:t>Accommodation unless:</w:t>
      </w:r>
    </w:p>
    <w:p w14:paraId="72D5DD7D" w14:textId="77777777" w:rsidR="00EF2D23" w:rsidRDefault="00EF2D23" w:rsidP="007E3FAE">
      <w:pPr>
        <w:autoSpaceDE w:val="0"/>
        <w:autoSpaceDN w:val="0"/>
        <w:adjustRightInd w:val="0"/>
        <w:ind w:left="1134"/>
        <w:jc w:val="both"/>
        <w:rPr>
          <w:rFonts w:ascii="Times New Roman" w:hAnsi="Times New Roman"/>
          <w:sz w:val="20"/>
        </w:rPr>
      </w:pPr>
    </w:p>
    <w:p w14:paraId="119F049E" w14:textId="77777777" w:rsidR="00EF2D23" w:rsidRDefault="00EF2D23" w:rsidP="00EF2D23">
      <w:pPr>
        <w:autoSpaceDE w:val="0"/>
        <w:autoSpaceDN w:val="0"/>
        <w:adjustRightInd w:val="0"/>
        <w:ind w:left="1134"/>
        <w:jc w:val="both"/>
        <w:rPr>
          <w:rFonts w:ascii="Times New Roman" w:hAnsi="Times New Roman"/>
          <w:sz w:val="20"/>
        </w:rPr>
      </w:pPr>
      <w:r w:rsidRPr="00EF2D23">
        <w:rPr>
          <w:rFonts w:ascii="Times New Roman" w:hAnsi="Times New Roman"/>
          <w:sz w:val="20"/>
        </w:rPr>
        <w:t>For land located in the</w:t>
      </w:r>
      <w:r w:rsidRPr="007E3FAE">
        <w:rPr>
          <w:rFonts w:ascii="Times New Roman" w:hAnsi="Times New Roman"/>
          <w:b/>
          <w:sz w:val="20"/>
        </w:rPr>
        <w:t xml:space="preserve"> Spencer Precinct </w:t>
      </w:r>
      <w:r w:rsidRPr="00EF2D23">
        <w:rPr>
          <w:rFonts w:ascii="Times New Roman" w:hAnsi="Times New Roman"/>
          <w:sz w:val="20"/>
        </w:rPr>
        <w:t xml:space="preserve">as shown on </w:t>
      </w:r>
      <w:r w:rsidR="008D3A34">
        <w:rPr>
          <w:rFonts w:ascii="Times New Roman" w:hAnsi="Times New Roman"/>
          <w:sz w:val="20"/>
        </w:rPr>
        <w:t>Figure 1</w:t>
      </w:r>
      <w:r w:rsidRPr="00EF2D23">
        <w:rPr>
          <w:rFonts w:ascii="Times New Roman" w:hAnsi="Times New Roman"/>
          <w:sz w:val="20"/>
        </w:rPr>
        <w:t>:</w:t>
      </w:r>
    </w:p>
    <w:p w14:paraId="1C80CCC9" w14:textId="77777777" w:rsidR="008D3A34" w:rsidRPr="00EF2D23" w:rsidRDefault="008D3A34" w:rsidP="00EF2D23">
      <w:pPr>
        <w:autoSpaceDE w:val="0"/>
        <w:autoSpaceDN w:val="0"/>
        <w:adjustRightInd w:val="0"/>
        <w:ind w:left="1134"/>
        <w:jc w:val="both"/>
        <w:rPr>
          <w:rFonts w:ascii="Times New Roman" w:hAnsi="Times New Roman"/>
          <w:sz w:val="20"/>
        </w:rPr>
      </w:pPr>
    </w:p>
    <w:p w14:paraId="143CF504" w14:textId="77777777" w:rsidR="00EF2D23" w:rsidRDefault="008D3A34" w:rsidP="007E3FAE">
      <w:pPr>
        <w:numPr>
          <w:ilvl w:val="0"/>
          <w:numId w:val="49"/>
        </w:numPr>
        <w:autoSpaceDE w:val="0"/>
        <w:autoSpaceDN w:val="0"/>
        <w:adjustRightInd w:val="0"/>
        <w:jc w:val="both"/>
        <w:rPr>
          <w:rFonts w:ascii="Times New Roman" w:hAnsi="Times New Roman"/>
          <w:sz w:val="20"/>
        </w:rPr>
      </w:pPr>
      <w:r>
        <w:rPr>
          <w:rFonts w:ascii="Times New Roman" w:hAnsi="Times New Roman"/>
          <w:sz w:val="20"/>
        </w:rPr>
        <w:t>A</w:t>
      </w:r>
      <w:r w:rsidR="00EF2D23" w:rsidRPr="00EF2D23">
        <w:rPr>
          <w:rFonts w:ascii="Times New Roman" w:hAnsi="Times New Roman"/>
          <w:sz w:val="20"/>
        </w:rPr>
        <w:t xml:space="preserve"> minimum of 25 per cent of the gross floor area of a development</w:t>
      </w:r>
      <w:r w:rsidR="00687885">
        <w:rPr>
          <w:rFonts w:ascii="Times New Roman" w:hAnsi="Times New Roman"/>
          <w:sz w:val="20"/>
        </w:rPr>
        <w:t xml:space="preserve"> is </w:t>
      </w:r>
      <w:r>
        <w:rPr>
          <w:rFonts w:ascii="Times New Roman" w:hAnsi="Times New Roman"/>
          <w:sz w:val="20"/>
        </w:rPr>
        <w:t>allocated to a use other than A</w:t>
      </w:r>
      <w:r w:rsidR="00EF2D23" w:rsidRPr="00EF2D23">
        <w:rPr>
          <w:rFonts w:ascii="Times New Roman" w:hAnsi="Times New Roman"/>
          <w:sz w:val="20"/>
        </w:rPr>
        <w:t xml:space="preserve">ccommodation (excluding </w:t>
      </w:r>
      <w:proofErr w:type="spellStart"/>
      <w:r w:rsidR="00EF2D23" w:rsidRPr="00EF2D23">
        <w:rPr>
          <w:rFonts w:ascii="Times New Roman" w:hAnsi="Times New Roman"/>
          <w:sz w:val="20"/>
        </w:rPr>
        <w:t>carparking</w:t>
      </w:r>
      <w:proofErr w:type="spellEnd"/>
      <w:r w:rsidR="00EF2D23" w:rsidRPr="00EF2D23">
        <w:rPr>
          <w:rFonts w:ascii="Times New Roman" w:hAnsi="Times New Roman"/>
          <w:sz w:val="20"/>
        </w:rPr>
        <w:t xml:space="preserve">, bicycle and loading and unloading facilities, and any bonus floor area under an applicable Design and Development Overlay).  </w:t>
      </w:r>
    </w:p>
    <w:p w14:paraId="01906490" w14:textId="77777777" w:rsidR="008D3A34" w:rsidRPr="00EF2D23" w:rsidRDefault="008D3A34" w:rsidP="007E3FAE">
      <w:pPr>
        <w:autoSpaceDE w:val="0"/>
        <w:autoSpaceDN w:val="0"/>
        <w:adjustRightInd w:val="0"/>
        <w:ind w:left="1494"/>
        <w:jc w:val="both"/>
        <w:rPr>
          <w:rFonts w:ascii="Times New Roman" w:hAnsi="Times New Roman"/>
          <w:sz w:val="20"/>
        </w:rPr>
      </w:pPr>
    </w:p>
    <w:p w14:paraId="1B6E8E14" w14:textId="77777777" w:rsidR="00EF2D23" w:rsidRPr="00EF2D23" w:rsidRDefault="00EF2D23" w:rsidP="00EF2D23">
      <w:pPr>
        <w:autoSpaceDE w:val="0"/>
        <w:autoSpaceDN w:val="0"/>
        <w:adjustRightInd w:val="0"/>
        <w:ind w:left="1134"/>
        <w:jc w:val="both"/>
        <w:rPr>
          <w:rFonts w:ascii="Times New Roman" w:hAnsi="Times New Roman"/>
          <w:sz w:val="20"/>
        </w:rPr>
      </w:pPr>
      <w:r w:rsidRPr="00EF2D23">
        <w:rPr>
          <w:rFonts w:ascii="Times New Roman" w:hAnsi="Times New Roman"/>
          <w:sz w:val="20"/>
        </w:rPr>
        <w:t xml:space="preserve">For land located in the </w:t>
      </w:r>
      <w:r w:rsidRPr="007E3FAE">
        <w:rPr>
          <w:rFonts w:ascii="Times New Roman" w:hAnsi="Times New Roman"/>
          <w:b/>
          <w:sz w:val="20"/>
        </w:rPr>
        <w:t>Flagstaff</w:t>
      </w:r>
      <w:r w:rsidRPr="00EF2D23">
        <w:rPr>
          <w:rFonts w:ascii="Times New Roman" w:hAnsi="Times New Roman"/>
          <w:sz w:val="20"/>
        </w:rPr>
        <w:t xml:space="preserve"> and </w:t>
      </w:r>
      <w:r w:rsidRPr="007E3FAE">
        <w:rPr>
          <w:rFonts w:ascii="Times New Roman" w:hAnsi="Times New Roman"/>
          <w:b/>
          <w:sz w:val="20"/>
        </w:rPr>
        <w:t>Adderley Precincts</w:t>
      </w:r>
      <w:r w:rsidRPr="00EF2D23">
        <w:rPr>
          <w:rFonts w:ascii="Times New Roman" w:hAnsi="Times New Roman"/>
          <w:sz w:val="20"/>
        </w:rPr>
        <w:t xml:space="preserve"> as shown on </w:t>
      </w:r>
      <w:r w:rsidR="008D3A34">
        <w:rPr>
          <w:rFonts w:ascii="Times New Roman" w:hAnsi="Times New Roman"/>
          <w:sz w:val="20"/>
        </w:rPr>
        <w:t>Figure 1</w:t>
      </w:r>
      <w:r w:rsidRPr="00EF2D23">
        <w:rPr>
          <w:rFonts w:ascii="Times New Roman" w:hAnsi="Times New Roman"/>
          <w:sz w:val="20"/>
        </w:rPr>
        <w:t>:</w:t>
      </w:r>
    </w:p>
    <w:p w14:paraId="7B4D5DB8" w14:textId="77777777" w:rsidR="008D3A34" w:rsidRDefault="008D3A34" w:rsidP="00EF2D23">
      <w:pPr>
        <w:autoSpaceDE w:val="0"/>
        <w:autoSpaceDN w:val="0"/>
        <w:adjustRightInd w:val="0"/>
        <w:ind w:left="1134"/>
        <w:jc w:val="both"/>
        <w:rPr>
          <w:rFonts w:ascii="Times New Roman" w:hAnsi="Times New Roman"/>
          <w:sz w:val="20"/>
        </w:rPr>
      </w:pPr>
    </w:p>
    <w:p w14:paraId="621159FC" w14:textId="77777777" w:rsidR="008D3A34" w:rsidRDefault="008D3A34" w:rsidP="007E3FAE">
      <w:pPr>
        <w:numPr>
          <w:ilvl w:val="0"/>
          <w:numId w:val="49"/>
        </w:numPr>
        <w:autoSpaceDE w:val="0"/>
        <w:autoSpaceDN w:val="0"/>
        <w:adjustRightInd w:val="0"/>
        <w:jc w:val="both"/>
        <w:rPr>
          <w:rFonts w:ascii="Times New Roman" w:hAnsi="Times New Roman"/>
          <w:sz w:val="20"/>
        </w:rPr>
      </w:pPr>
      <w:r>
        <w:rPr>
          <w:rFonts w:ascii="Times New Roman" w:hAnsi="Times New Roman"/>
          <w:sz w:val="20"/>
        </w:rPr>
        <w:t>A</w:t>
      </w:r>
      <w:r w:rsidR="00EF2D23" w:rsidRPr="00EF2D23">
        <w:rPr>
          <w:rFonts w:ascii="Times New Roman" w:hAnsi="Times New Roman"/>
          <w:sz w:val="20"/>
        </w:rPr>
        <w:t xml:space="preserve"> minimum </w:t>
      </w:r>
      <w:proofErr w:type="gramStart"/>
      <w:r w:rsidR="00EF2D23" w:rsidRPr="00EF2D23">
        <w:rPr>
          <w:rFonts w:ascii="Times New Roman" w:hAnsi="Times New Roman"/>
          <w:sz w:val="20"/>
        </w:rPr>
        <w:t>of  16.6</w:t>
      </w:r>
      <w:proofErr w:type="gramEnd"/>
      <w:r w:rsidR="00EF2D23" w:rsidRPr="00EF2D23">
        <w:rPr>
          <w:rFonts w:ascii="Times New Roman" w:hAnsi="Times New Roman"/>
          <w:sz w:val="20"/>
        </w:rPr>
        <w:t xml:space="preserve"> per cent of the gross floor area of a development </w:t>
      </w:r>
      <w:r w:rsidR="00687885" w:rsidRPr="007E3FAE">
        <w:rPr>
          <w:rFonts w:ascii="Times New Roman" w:hAnsi="Times New Roman"/>
          <w:sz w:val="20"/>
        </w:rPr>
        <w:t>is</w:t>
      </w:r>
      <w:r>
        <w:rPr>
          <w:rFonts w:ascii="Times New Roman" w:hAnsi="Times New Roman"/>
          <w:sz w:val="20"/>
        </w:rPr>
        <w:t xml:space="preserve"> allocated to a use other than A</w:t>
      </w:r>
      <w:r w:rsidR="00EF2D23" w:rsidRPr="00EF2D23">
        <w:rPr>
          <w:rFonts w:ascii="Times New Roman" w:hAnsi="Times New Roman"/>
          <w:sz w:val="20"/>
        </w:rPr>
        <w:t xml:space="preserve">ccommodation (excluding </w:t>
      </w:r>
      <w:proofErr w:type="spellStart"/>
      <w:r w:rsidR="00EF2D23" w:rsidRPr="00EF2D23">
        <w:rPr>
          <w:rFonts w:ascii="Times New Roman" w:hAnsi="Times New Roman"/>
          <w:sz w:val="20"/>
        </w:rPr>
        <w:t>carparking</w:t>
      </w:r>
      <w:proofErr w:type="spellEnd"/>
      <w:r w:rsidR="00EF2D23" w:rsidRPr="00EF2D23">
        <w:rPr>
          <w:rFonts w:ascii="Times New Roman" w:hAnsi="Times New Roman"/>
          <w:sz w:val="20"/>
        </w:rPr>
        <w:t>, bicycle and loading and unloading facilities, and any bonus floor area under an applicable Design and Development Overlay).</w:t>
      </w:r>
    </w:p>
    <w:p w14:paraId="4EB5FDA0" w14:textId="77777777" w:rsidR="008D3A34" w:rsidRDefault="008D3A34" w:rsidP="007E3FAE">
      <w:pPr>
        <w:autoSpaceDE w:val="0"/>
        <w:autoSpaceDN w:val="0"/>
        <w:adjustRightInd w:val="0"/>
        <w:ind w:left="1494"/>
        <w:jc w:val="both"/>
        <w:rPr>
          <w:rFonts w:ascii="Times New Roman" w:hAnsi="Times New Roman"/>
          <w:sz w:val="20"/>
        </w:rPr>
      </w:pPr>
    </w:p>
    <w:p w14:paraId="36CFBE3D" w14:textId="77777777" w:rsidR="00EF2D23" w:rsidRDefault="00EF2D23" w:rsidP="007E3FAE">
      <w:pPr>
        <w:autoSpaceDE w:val="0"/>
        <w:autoSpaceDN w:val="0"/>
        <w:adjustRightInd w:val="0"/>
        <w:ind w:left="1134"/>
        <w:jc w:val="both"/>
        <w:rPr>
          <w:rFonts w:ascii="Times New Roman" w:hAnsi="Times New Roman"/>
          <w:sz w:val="20"/>
        </w:rPr>
      </w:pPr>
      <w:r w:rsidRPr="00FA2F8E">
        <w:rPr>
          <w:rFonts w:ascii="Times New Roman" w:hAnsi="Times New Roman"/>
          <w:sz w:val="20"/>
        </w:rPr>
        <w:t xml:space="preserve">For land located in the </w:t>
      </w:r>
      <w:r w:rsidRPr="007E3FAE">
        <w:rPr>
          <w:rFonts w:ascii="Times New Roman" w:hAnsi="Times New Roman"/>
          <w:b/>
          <w:sz w:val="20"/>
        </w:rPr>
        <w:t>Station Precinct</w:t>
      </w:r>
      <w:r w:rsidRPr="00FA2F8E">
        <w:rPr>
          <w:rFonts w:ascii="Times New Roman" w:hAnsi="Times New Roman"/>
          <w:sz w:val="20"/>
        </w:rPr>
        <w:t xml:space="preserve"> as shown </w:t>
      </w:r>
      <w:r w:rsidR="008D3A34">
        <w:rPr>
          <w:rFonts w:ascii="Times New Roman" w:hAnsi="Times New Roman"/>
          <w:sz w:val="20"/>
        </w:rPr>
        <w:t>on Figure 1</w:t>
      </w:r>
      <w:r w:rsidRPr="00FA2F8E">
        <w:rPr>
          <w:rFonts w:ascii="Times New Roman" w:hAnsi="Times New Roman"/>
          <w:sz w:val="20"/>
        </w:rPr>
        <w:t>:</w:t>
      </w:r>
    </w:p>
    <w:p w14:paraId="5AC1FF34" w14:textId="77777777" w:rsidR="008D3A34" w:rsidRPr="00FA2F8E" w:rsidRDefault="008D3A34" w:rsidP="007E3FAE">
      <w:pPr>
        <w:autoSpaceDE w:val="0"/>
        <w:autoSpaceDN w:val="0"/>
        <w:adjustRightInd w:val="0"/>
        <w:ind w:left="1134"/>
        <w:jc w:val="both"/>
        <w:rPr>
          <w:rFonts w:ascii="Times New Roman" w:hAnsi="Times New Roman"/>
          <w:sz w:val="20"/>
        </w:rPr>
      </w:pPr>
    </w:p>
    <w:p w14:paraId="5F684DF2" w14:textId="77777777" w:rsidR="00EF2D23" w:rsidRDefault="008D3A34" w:rsidP="007E3FAE">
      <w:pPr>
        <w:numPr>
          <w:ilvl w:val="0"/>
          <w:numId w:val="49"/>
        </w:numPr>
        <w:autoSpaceDE w:val="0"/>
        <w:autoSpaceDN w:val="0"/>
        <w:adjustRightInd w:val="0"/>
        <w:jc w:val="both"/>
        <w:rPr>
          <w:rFonts w:ascii="Times New Roman" w:hAnsi="Times New Roman"/>
          <w:sz w:val="20"/>
        </w:rPr>
      </w:pPr>
      <w:r>
        <w:rPr>
          <w:rFonts w:ascii="Times New Roman" w:hAnsi="Times New Roman"/>
          <w:sz w:val="20"/>
        </w:rPr>
        <w:t>A</w:t>
      </w:r>
      <w:r w:rsidR="00EF2D23" w:rsidRPr="00EF2D23">
        <w:rPr>
          <w:rFonts w:ascii="Times New Roman" w:hAnsi="Times New Roman"/>
          <w:sz w:val="20"/>
        </w:rPr>
        <w:t xml:space="preserve"> minimum of 20 per cent of the gross floor area of a development </w:t>
      </w:r>
      <w:r w:rsidR="00687885" w:rsidRPr="007E3FAE">
        <w:rPr>
          <w:rFonts w:ascii="Times New Roman" w:hAnsi="Times New Roman"/>
          <w:sz w:val="20"/>
        </w:rPr>
        <w:t>is</w:t>
      </w:r>
      <w:r w:rsidR="00EF2D23" w:rsidRPr="00EF2D23">
        <w:rPr>
          <w:rFonts w:ascii="Times New Roman" w:hAnsi="Times New Roman"/>
          <w:sz w:val="20"/>
        </w:rPr>
        <w:t xml:space="preserve"> allocated to a use other than </w:t>
      </w:r>
      <w:r>
        <w:rPr>
          <w:rFonts w:ascii="Times New Roman" w:hAnsi="Times New Roman"/>
          <w:sz w:val="20"/>
        </w:rPr>
        <w:t>A</w:t>
      </w:r>
      <w:r w:rsidR="00EF2D23" w:rsidRPr="00EF2D23">
        <w:rPr>
          <w:rFonts w:ascii="Times New Roman" w:hAnsi="Times New Roman"/>
          <w:sz w:val="20"/>
        </w:rPr>
        <w:t>ccommodation</w:t>
      </w:r>
      <w:r>
        <w:rPr>
          <w:rFonts w:ascii="Times New Roman" w:hAnsi="Times New Roman"/>
          <w:sz w:val="20"/>
        </w:rPr>
        <w:t xml:space="preserve"> </w:t>
      </w:r>
      <w:r w:rsidR="00EF2D23" w:rsidRPr="00EF2D23">
        <w:rPr>
          <w:rFonts w:ascii="Times New Roman" w:hAnsi="Times New Roman"/>
          <w:sz w:val="20"/>
        </w:rPr>
        <w:t xml:space="preserve">(excluding </w:t>
      </w:r>
      <w:proofErr w:type="spellStart"/>
      <w:r w:rsidR="00EF2D23" w:rsidRPr="00EF2D23">
        <w:rPr>
          <w:rFonts w:ascii="Times New Roman" w:hAnsi="Times New Roman"/>
          <w:sz w:val="20"/>
        </w:rPr>
        <w:t>carparking</w:t>
      </w:r>
      <w:proofErr w:type="spellEnd"/>
      <w:r w:rsidR="00EF2D23" w:rsidRPr="00EF2D23">
        <w:rPr>
          <w:rFonts w:ascii="Times New Roman" w:hAnsi="Times New Roman"/>
          <w:sz w:val="20"/>
        </w:rPr>
        <w:t>, bicycle and loading and unloading facilities, and any bonus floor area under an applicable Design and Development Overlay).</w:t>
      </w:r>
    </w:p>
    <w:p w14:paraId="3F8337DF" w14:textId="77777777" w:rsidR="008D3A34" w:rsidRDefault="008D3A34" w:rsidP="007E3FAE">
      <w:pPr>
        <w:autoSpaceDE w:val="0"/>
        <w:autoSpaceDN w:val="0"/>
        <w:adjustRightInd w:val="0"/>
        <w:jc w:val="both"/>
        <w:rPr>
          <w:rFonts w:ascii="Times New Roman" w:hAnsi="Times New Roman"/>
          <w:sz w:val="20"/>
        </w:rPr>
      </w:pPr>
    </w:p>
    <w:p w14:paraId="280342A0" w14:textId="77777777" w:rsidR="008D3A34" w:rsidRDefault="006505C7" w:rsidP="007E3FAE">
      <w:pPr>
        <w:autoSpaceDE w:val="0"/>
        <w:autoSpaceDN w:val="0"/>
        <w:adjustRightInd w:val="0"/>
        <w:ind w:left="414" w:firstLine="720"/>
        <w:jc w:val="both"/>
        <w:rPr>
          <w:rFonts w:ascii="Times New Roman" w:hAnsi="Times New Roman"/>
          <w:sz w:val="20"/>
        </w:rPr>
      </w:pPr>
      <w:r>
        <w:rPr>
          <w:rFonts w:ascii="Times New Roman" w:hAnsi="Times New Roman"/>
          <w:sz w:val="20"/>
        </w:rPr>
        <w:t>The above requirement does not apply to:</w:t>
      </w:r>
    </w:p>
    <w:p w14:paraId="201FBB16" w14:textId="77777777" w:rsidR="006505C7" w:rsidRDefault="006505C7" w:rsidP="007E3FAE">
      <w:pPr>
        <w:autoSpaceDE w:val="0"/>
        <w:autoSpaceDN w:val="0"/>
        <w:adjustRightInd w:val="0"/>
        <w:ind w:left="414" w:firstLine="720"/>
        <w:jc w:val="both"/>
        <w:rPr>
          <w:rFonts w:ascii="Times New Roman" w:hAnsi="Times New Roman"/>
          <w:sz w:val="20"/>
        </w:rPr>
      </w:pPr>
    </w:p>
    <w:p w14:paraId="7C58EEFD" w14:textId="77777777" w:rsidR="006505C7" w:rsidRDefault="006505C7" w:rsidP="00FA2F8E">
      <w:pPr>
        <w:numPr>
          <w:ilvl w:val="0"/>
          <w:numId w:val="49"/>
        </w:numPr>
        <w:autoSpaceDE w:val="0"/>
        <w:autoSpaceDN w:val="0"/>
        <w:adjustRightInd w:val="0"/>
        <w:jc w:val="both"/>
        <w:rPr>
          <w:rFonts w:ascii="Times New Roman" w:hAnsi="Times New Roman"/>
          <w:sz w:val="20"/>
        </w:rPr>
      </w:pPr>
      <w:r>
        <w:rPr>
          <w:rFonts w:ascii="Times New Roman" w:hAnsi="Times New Roman"/>
          <w:sz w:val="20"/>
        </w:rPr>
        <w:t xml:space="preserve">An application that seeks to increase the gross floor area of an existing development that is to be allocated to a use other than Accommodation, which does not increase </w:t>
      </w:r>
      <w:r w:rsidR="008572FD">
        <w:rPr>
          <w:rFonts w:ascii="Times New Roman" w:hAnsi="Times New Roman"/>
          <w:sz w:val="20"/>
        </w:rPr>
        <w:t xml:space="preserve">the gross floor area </w:t>
      </w:r>
      <w:r w:rsidR="00AE75CD">
        <w:rPr>
          <w:rFonts w:ascii="Times New Roman" w:hAnsi="Times New Roman"/>
          <w:sz w:val="20"/>
        </w:rPr>
        <w:t>of any existing</w:t>
      </w:r>
      <w:r>
        <w:rPr>
          <w:rFonts w:ascii="Times New Roman" w:hAnsi="Times New Roman"/>
          <w:sz w:val="20"/>
        </w:rPr>
        <w:t xml:space="preserve"> </w:t>
      </w:r>
      <w:r w:rsidR="008572FD">
        <w:rPr>
          <w:rFonts w:ascii="Times New Roman" w:hAnsi="Times New Roman"/>
          <w:sz w:val="20"/>
        </w:rPr>
        <w:t xml:space="preserve">Accommodation land use (excluding </w:t>
      </w:r>
      <w:proofErr w:type="spellStart"/>
      <w:r w:rsidR="008572FD">
        <w:rPr>
          <w:rFonts w:ascii="Times New Roman" w:hAnsi="Times New Roman"/>
          <w:sz w:val="20"/>
        </w:rPr>
        <w:t>carparking</w:t>
      </w:r>
      <w:proofErr w:type="spellEnd"/>
      <w:r w:rsidR="008572FD">
        <w:rPr>
          <w:rFonts w:ascii="Times New Roman" w:hAnsi="Times New Roman"/>
          <w:sz w:val="20"/>
        </w:rPr>
        <w:t>, bicycle and loading and unloading facilities).</w:t>
      </w:r>
    </w:p>
    <w:p w14:paraId="7AD5625B" w14:textId="77777777" w:rsidR="008572FD" w:rsidRDefault="008572FD" w:rsidP="007E3FAE">
      <w:pPr>
        <w:autoSpaceDE w:val="0"/>
        <w:autoSpaceDN w:val="0"/>
        <w:adjustRightInd w:val="0"/>
        <w:ind w:left="1134"/>
        <w:jc w:val="both"/>
        <w:rPr>
          <w:rFonts w:ascii="Times New Roman" w:hAnsi="Times New Roman"/>
          <w:sz w:val="20"/>
        </w:rPr>
      </w:pPr>
    </w:p>
    <w:p w14:paraId="672B4666" w14:textId="263CE369" w:rsidR="007211FB" w:rsidRDefault="00360714" w:rsidP="007E3FAE">
      <w:pPr>
        <w:keepNext/>
        <w:autoSpaceDE w:val="0"/>
        <w:autoSpaceDN w:val="0"/>
        <w:adjustRightInd w:val="0"/>
        <w:ind w:left="1134"/>
        <w:jc w:val="both"/>
      </w:pPr>
      <w:r>
        <w:rPr>
          <w:rFonts w:ascii="Times New Roman" w:hAnsi="Times New Roman"/>
          <w:noProof/>
          <w:sz w:val="20"/>
        </w:rPr>
        <w:lastRenderedPageBreak/>
        <w:drawing>
          <wp:inline distT="0" distB="0" distL="0" distR="0" wp14:anchorId="69BD36F1" wp14:editId="21485371">
            <wp:extent cx="5380355" cy="4125595"/>
            <wp:effectExtent l="19050" t="19050" r="1079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0355" cy="4125595"/>
                    </a:xfrm>
                    <a:prstGeom prst="rect">
                      <a:avLst/>
                    </a:prstGeom>
                    <a:noFill/>
                    <a:ln>
                      <a:solidFill>
                        <a:schemeClr val="tx1"/>
                      </a:solidFill>
                    </a:ln>
                  </pic:spPr>
                </pic:pic>
              </a:graphicData>
            </a:graphic>
          </wp:inline>
        </w:drawing>
      </w:r>
    </w:p>
    <w:p w14:paraId="0238B550" w14:textId="6E2E82DB" w:rsidR="007211FB" w:rsidRPr="00130D88" w:rsidRDefault="007211FB" w:rsidP="00024942">
      <w:pPr>
        <w:pStyle w:val="Caption"/>
        <w:ind w:left="1985" w:hanging="851"/>
        <w:jc w:val="both"/>
        <w:rPr>
          <w:rFonts w:ascii="Times New Roman" w:hAnsi="Times New Roman"/>
          <w:b w:val="0"/>
        </w:rPr>
      </w:pPr>
      <w:r w:rsidRPr="00130D88">
        <w:rPr>
          <w:b w:val="0"/>
        </w:rPr>
        <w:t xml:space="preserve">Figure </w:t>
      </w:r>
      <w:r w:rsidR="002B2476" w:rsidRPr="00130D88">
        <w:rPr>
          <w:b w:val="0"/>
        </w:rPr>
        <w:fldChar w:fldCharType="begin"/>
      </w:r>
      <w:r w:rsidR="002B2476" w:rsidRPr="00130D88">
        <w:rPr>
          <w:b w:val="0"/>
        </w:rPr>
        <w:instrText xml:space="preserve"> SEQ Figure \* ARABIC </w:instrText>
      </w:r>
      <w:r w:rsidR="002B2476" w:rsidRPr="00130D88">
        <w:rPr>
          <w:b w:val="0"/>
        </w:rPr>
        <w:fldChar w:fldCharType="separate"/>
      </w:r>
      <w:r w:rsidR="00026D57" w:rsidRPr="00130D88">
        <w:rPr>
          <w:b w:val="0"/>
          <w:noProof/>
        </w:rPr>
        <w:t>1</w:t>
      </w:r>
      <w:r w:rsidR="002B2476" w:rsidRPr="00130D88">
        <w:rPr>
          <w:b w:val="0"/>
          <w:noProof/>
        </w:rPr>
        <w:fldChar w:fldCharType="end"/>
      </w:r>
      <w:r w:rsidRPr="00130D88">
        <w:rPr>
          <w:b w:val="0"/>
        </w:rPr>
        <w:t xml:space="preserve"> - Special Use Zone Schedule 6</w:t>
      </w:r>
      <w:r w:rsidR="00354AD0" w:rsidRPr="00130D88">
        <w:rPr>
          <w:b w:val="0"/>
        </w:rPr>
        <w:t xml:space="preserve"> and West Melbourne Structure Plan 2018 Precincts</w:t>
      </w:r>
    </w:p>
    <w:p w14:paraId="54907403" w14:textId="7CBB43DA" w:rsidR="00AB1746" w:rsidRPr="00130D88" w:rsidRDefault="00AB1746" w:rsidP="00130D88">
      <w:pPr>
        <w:autoSpaceDE w:val="0"/>
        <w:autoSpaceDN w:val="0"/>
        <w:adjustRightInd w:val="0"/>
        <w:spacing w:beforeLines="60" w:before="144" w:afterLines="80" w:after="192"/>
        <w:ind w:left="1134"/>
        <w:outlineLvl w:val="0"/>
        <w:rPr>
          <w:rFonts w:ascii="Times New Roman" w:hAnsi="Times New Roman"/>
          <w:b/>
          <w:bCs/>
          <w:sz w:val="20"/>
        </w:rPr>
      </w:pPr>
      <w:r w:rsidRPr="00130D88">
        <w:rPr>
          <w:rFonts w:ascii="Times New Roman" w:hAnsi="Times New Roman"/>
          <w:b/>
          <w:bCs/>
          <w:sz w:val="20"/>
        </w:rPr>
        <w:t>Use for industry</w:t>
      </w:r>
      <w:r w:rsidR="006D3F38" w:rsidRPr="00130D88">
        <w:rPr>
          <w:rFonts w:ascii="Times New Roman" w:hAnsi="Times New Roman"/>
          <w:b/>
          <w:bCs/>
          <w:sz w:val="20"/>
        </w:rPr>
        <w:t>, service station</w:t>
      </w:r>
      <w:r w:rsidRPr="00130D88">
        <w:rPr>
          <w:rFonts w:ascii="Times New Roman" w:hAnsi="Times New Roman"/>
          <w:b/>
          <w:bCs/>
          <w:sz w:val="20"/>
        </w:rPr>
        <w:t xml:space="preserve"> and warehouse</w:t>
      </w:r>
      <w:r w:rsidR="007601C6" w:rsidRPr="00130D88">
        <w:rPr>
          <w:rFonts w:ascii="Times New Roman" w:hAnsi="Times New Roman"/>
          <w:b/>
          <w:bCs/>
          <w:sz w:val="20"/>
        </w:rPr>
        <w:t xml:space="preserve"> - </w:t>
      </w:r>
      <w:r w:rsidRPr="00130D88">
        <w:rPr>
          <w:rFonts w:ascii="Times New Roman" w:hAnsi="Times New Roman"/>
          <w:b/>
          <w:bCs/>
          <w:sz w:val="20"/>
        </w:rPr>
        <w:t>Amenity of the neighbourhood</w:t>
      </w:r>
    </w:p>
    <w:p w14:paraId="44BF688A" w14:textId="77777777" w:rsidR="00AB1746" w:rsidRDefault="00AB1746" w:rsidP="007E3FAE">
      <w:pPr>
        <w:autoSpaceDE w:val="0"/>
        <w:autoSpaceDN w:val="0"/>
        <w:adjustRightInd w:val="0"/>
        <w:ind w:left="1134"/>
        <w:jc w:val="both"/>
        <w:rPr>
          <w:rFonts w:ascii="Times New Roman" w:hAnsi="Times New Roman"/>
          <w:sz w:val="20"/>
        </w:rPr>
      </w:pPr>
      <w:r>
        <w:rPr>
          <w:rFonts w:ascii="Times New Roman" w:hAnsi="Times New Roman"/>
          <w:sz w:val="20"/>
        </w:rPr>
        <w:t>The use of land for an industry</w:t>
      </w:r>
      <w:r w:rsidR="006D3F38">
        <w:rPr>
          <w:rFonts w:ascii="Times New Roman" w:hAnsi="Times New Roman"/>
          <w:sz w:val="20"/>
        </w:rPr>
        <w:t>, services station</w:t>
      </w:r>
      <w:r>
        <w:rPr>
          <w:rFonts w:ascii="Times New Roman" w:hAnsi="Times New Roman"/>
          <w:sz w:val="20"/>
        </w:rPr>
        <w:t xml:space="preserve"> or warehouse must not adversely affect the amenity of the</w:t>
      </w:r>
    </w:p>
    <w:p w14:paraId="7E1A519E" w14:textId="77777777" w:rsidR="00AB1746" w:rsidRPr="00393337" w:rsidRDefault="00AB1746" w:rsidP="00E963F6">
      <w:pPr>
        <w:pStyle w:val="BodyText10"/>
        <w:rPr>
          <w:color w:val="0000FF"/>
        </w:rPr>
      </w:pPr>
      <w:proofErr w:type="gramStart"/>
      <w:r>
        <w:t>neighbourhood</w:t>
      </w:r>
      <w:proofErr w:type="gramEnd"/>
      <w:r>
        <w:t>, including through:</w:t>
      </w:r>
      <w:r w:rsidRPr="00AB1746">
        <w:rPr>
          <w:color w:val="0000FF"/>
        </w:rPr>
        <w:t xml:space="preserve"> </w:t>
      </w:r>
    </w:p>
    <w:p w14:paraId="52BA1248" w14:textId="77777777" w:rsidR="007601C6" w:rsidRPr="007601C6" w:rsidRDefault="00AB1746" w:rsidP="00FA2F8E">
      <w:pPr>
        <w:pStyle w:val="Bodytext0"/>
        <w:tabs>
          <w:tab w:val="clear" w:pos="360"/>
          <w:tab w:val="num" w:pos="1134"/>
        </w:tabs>
        <w:ind w:left="1560"/>
        <w:rPr>
          <w:color w:val="0000FF"/>
        </w:rPr>
      </w:pPr>
      <w:r>
        <w:t>The transport of materials or goods to or from the land.</w:t>
      </w:r>
    </w:p>
    <w:p w14:paraId="475C45F9" w14:textId="77777777" w:rsidR="007601C6" w:rsidRPr="002B3F31" w:rsidRDefault="00AB1746" w:rsidP="00687885">
      <w:pPr>
        <w:pStyle w:val="Bodytext0"/>
        <w:tabs>
          <w:tab w:val="clear" w:pos="360"/>
          <w:tab w:val="num" w:pos="1134"/>
        </w:tabs>
        <w:ind w:left="1560"/>
      </w:pPr>
      <w:r w:rsidRPr="002B3F31">
        <w:t>The appearance of any stored materials or goods.</w:t>
      </w:r>
    </w:p>
    <w:p w14:paraId="39F537ED" w14:textId="77777777" w:rsidR="007601C6" w:rsidRPr="002B3F31" w:rsidRDefault="00AB1746" w:rsidP="009443FF">
      <w:pPr>
        <w:pStyle w:val="Bodytext0"/>
        <w:tabs>
          <w:tab w:val="clear" w:pos="360"/>
          <w:tab w:val="num" w:pos="1134"/>
        </w:tabs>
        <w:ind w:left="1560"/>
      </w:pPr>
      <w:r w:rsidRPr="002B3F31">
        <w:t>Traffic generated by the use.</w:t>
      </w:r>
    </w:p>
    <w:p w14:paraId="3B7A9A77" w14:textId="411DC7FF" w:rsidR="00E5006E" w:rsidRDefault="00AB1746" w:rsidP="00130D88">
      <w:pPr>
        <w:pStyle w:val="Bodytext0"/>
        <w:tabs>
          <w:tab w:val="clear" w:pos="360"/>
          <w:tab w:val="num" w:pos="1134"/>
        </w:tabs>
        <w:ind w:left="1560"/>
      </w:pPr>
      <w:r w:rsidRPr="002B3F31">
        <w:t>Emissions from the land.</w:t>
      </w:r>
    </w:p>
    <w:p w14:paraId="3A8AE57B" w14:textId="2E8E69B7" w:rsidR="00130D88" w:rsidRPr="00130D88" w:rsidRDefault="00130D88" w:rsidP="00130D88">
      <w:pPr>
        <w:spacing w:beforeLines="60" w:before="144" w:afterLines="80" w:after="192"/>
        <w:ind w:left="1134"/>
        <w:jc w:val="both"/>
        <w:rPr>
          <w:rFonts w:ascii="Times New Roman" w:hAnsi="Times New Roman"/>
          <w:b/>
          <w:bCs/>
          <w:sz w:val="20"/>
        </w:rPr>
      </w:pPr>
      <w:r w:rsidRPr="00130D88">
        <w:rPr>
          <w:rFonts w:ascii="Times New Roman" w:hAnsi="Times New Roman"/>
          <w:b/>
          <w:bCs/>
          <w:sz w:val="20"/>
        </w:rPr>
        <w:t>Application Requirements</w:t>
      </w:r>
    </w:p>
    <w:p w14:paraId="6984AAF5" w14:textId="77777777" w:rsidR="00E5006E" w:rsidRPr="00B86978" w:rsidRDefault="00E5006E" w:rsidP="00E5006E">
      <w:pPr>
        <w:autoSpaceDE w:val="0"/>
        <w:autoSpaceDN w:val="0"/>
        <w:adjustRightInd w:val="0"/>
        <w:ind w:left="1134"/>
        <w:rPr>
          <w:lang w:eastAsia="en-US"/>
        </w:rPr>
      </w:pPr>
      <w:r w:rsidRPr="00226E2E">
        <w:rPr>
          <w:rFonts w:ascii="Times New Roman" w:hAnsi="Times New Roman"/>
          <w:sz w:val="20"/>
          <w:lang w:eastAsia="en-US"/>
        </w:rPr>
        <w:t>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219F7024" w14:textId="77777777" w:rsidR="00E5006E" w:rsidRPr="00B86978" w:rsidRDefault="00E5006E" w:rsidP="00E5006E">
      <w:pPr>
        <w:autoSpaceDE w:val="0"/>
        <w:autoSpaceDN w:val="0"/>
        <w:adjustRightInd w:val="0"/>
        <w:spacing w:beforeLines="60" w:before="144" w:afterLines="80" w:after="192"/>
        <w:ind w:left="1134"/>
        <w:rPr>
          <w:rFonts w:ascii="Times New Roman" w:hAnsi="Times New Roman"/>
          <w:b/>
          <w:bCs/>
          <w:sz w:val="20"/>
        </w:rPr>
      </w:pPr>
      <w:r w:rsidRPr="00B86978">
        <w:rPr>
          <w:rFonts w:ascii="Times New Roman" w:hAnsi="Times New Roman"/>
          <w:b/>
          <w:bCs/>
          <w:sz w:val="20"/>
        </w:rPr>
        <w:t>Use for Dwellings</w:t>
      </w:r>
    </w:p>
    <w:p w14:paraId="0769E5EB" w14:textId="77777777" w:rsidR="00C02DE8" w:rsidRDefault="00E5006E" w:rsidP="00130D88">
      <w:pPr>
        <w:numPr>
          <w:ilvl w:val="0"/>
          <w:numId w:val="21"/>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 xml:space="preserve">An application to use land for </w:t>
      </w:r>
      <w:r w:rsidRPr="00BC4F3E">
        <w:rPr>
          <w:rFonts w:ascii="Times New Roman" w:hAnsi="Times New Roman"/>
          <w:sz w:val="20"/>
        </w:rPr>
        <w:t>Dwellings must be accompanied by a report which addresses how the proposal contributes to the goal of delivering 6% of housing as affordable housing in West Melbourne.</w:t>
      </w:r>
      <w:r w:rsidR="007D4004">
        <w:rPr>
          <w:rFonts w:ascii="Times New Roman" w:hAnsi="Times New Roman"/>
          <w:sz w:val="20"/>
        </w:rPr>
        <w:t xml:space="preserve"> </w:t>
      </w:r>
    </w:p>
    <w:p w14:paraId="518004D8" w14:textId="79BD9D23" w:rsidR="007D4004" w:rsidRPr="00C02DE8" w:rsidRDefault="00C02DE8" w:rsidP="00130D88">
      <w:pPr>
        <w:numPr>
          <w:ilvl w:val="0"/>
          <w:numId w:val="21"/>
        </w:numPr>
        <w:autoSpaceDE w:val="0"/>
        <w:autoSpaceDN w:val="0"/>
        <w:adjustRightInd w:val="0"/>
        <w:spacing w:before="60" w:after="80"/>
        <w:ind w:left="1418" w:hanging="284"/>
        <w:rPr>
          <w:rFonts w:ascii="Times New Roman" w:hAnsi="Times New Roman"/>
          <w:sz w:val="20"/>
        </w:rPr>
      </w:pPr>
      <w:r>
        <w:rPr>
          <w:rFonts w:ascii="Times New Roman" w:hAnsi="Times New Roman"/>
          <w:sz w:val="20"/>
        </w:rPr>
        <w:t xml:space="preserve">An application to use land for a Dwelling that </w:t>
      </w:r>
      <w:r w:rsidR="007D4004" w:rsidRPr="00C02DE8">
        <w:rPr>
          <w:rFonts w:ascii="Times New Roman" w:hAnsi="Times New Roman"/>
          <w:sz w:val="20"/>
        </w:rPr>
        <w:t xml:space="preserve">does not achieve at least 6% affordable housing, </w:t>
      </w:r>
      <w:r>
        <w:rPr>
          <w:rFonts w:ascii="Times New Roman" w:hAnsi="Times New Roman"/>
          <w:sz w:val="20"/>
        </w:rPr>
        <w:t xml:space="preserve">must be accompanied by </w:t>
      </w:r>
      <w:r w:rsidR="007D4004" w:rsidRPr="00C02DE8">
        <w:rPr>
          <w:rFonts w:ascii="Times New Roman" w:hAnsi="Times New Roman"/>
          <w:sz w:val="20"/>
        </w:rPr>
        <w:t>a detailed report prepared by a Quantity Surveyor or other suitably qualified professional to the satisfactio</w:t>
      </w:r>
      <w:r>
        <w:rPr>
          <w:rFonts w:ascii="Times New Roman" w:hAnsi="Times New Roman"/>
          <w:sz w:val="20"/>
        </w:rPr>
        <w:t>n of the Responsible Authority. The report must</w:t>
      </w:r>
      <w:r w:rsidR="007D4004" w:rsidRPr="00C02DE8">
        <w:rPr>
          <w:rFonts w:ascii="Times New Roman" w:hAnsi="Times New Roman"/>
          <w:sz w:val="20"/>
        </w:rPr>
        <w:t xml:space="preserve"> </w:t>
      </w:r>
      <w:r>
        <w:rPr>
          <w:rFonts w:ascii="Times New Roman" w:hAnsi="Times New Roman"/>
          <w:sz w:val="20"/>
        </w:rPr>
        <w:t>set</w:t>
      </w:r>
      <w:r w:rsidR="007D4004" w:rsidRPr="00C02DE8">
        <w:rPr>
          <w:rFonts w:ascii="Times New Roman" w:hAnsi="Times New Roman"/>
          <w:sz w:val="20"/>
        </w:rPr>
        <w:t xml:space="preserve"> out indicative profit margins for the project, and substantiated findings demonstrating why the proposed number of affordable housing dwellings within the development, to satisfy the applicable requirement, cannot be delivered without rendering the project economically non-viable.</w:t>
      </w:r>
      <w:r>
        <w:rPr>
          <w:rFonts w:ascii="Times New Roman" w:hAnsi="Times New Roman"/>
          <w:sz w:val="20"/>
        </w:rPr>
        <w:t xml:space="preserve"> </w:t>
      </w:r>
      <w:r w:rsidR="007D4004" w:rsidRPr="00C02DE8">
        <w:rPr>
          <w:rFonts w:ascii="Times New Roman" w:hAnsi="Times New Roman"/>
          <w:sz w:val="20"/>
        </w:rPr>
        <w:t>The Responsible Authority may require this report to be analysed by a suitably qualified independent third party at the applicant’s cost.</w:t>
      </w:r>
    </w:p>
    <w:p w14:paraId="50C9CBB7" w14:textId="77777777" w:rsidR="00E5006E" w:rsidRPr="00B86978" w:rsidRDefault="00E5006E" w:rsidP="00E5006E">
      <w:pPr>
        <w:autoSpaceDE w:val="0"/>
        <w:autoSpaceDN w:val="0"/>
        <w:adjustRightInd w:val="0"/>
        <w:spacing w:beforeLines="60" w:before="144" w:afterLines="80" w:after="192"/>
        <w:ind w:left="1134"/>
        <w:rPr>
          <w:rFonts w:ascii="Times New Roman" w:hAnsi="Times New Roman"/>
          <w:b/>
          <w:bCs/>
          <w:sz w:val="20"/>
        </w:rPr>
      </w:pPr>
      <w:r w:rsidRPr="00B86978">
        <w:rPr>
          <w:rFonts w:ascii="Times New Roman" w:hAnsi="Times New Roman"/>
          <w:b/>
          <w:bCs/>
          <w:sz w:val="20"/>
        </w:rPr>
        <w:t>Use for industry</w:t>
      </w:r>
      <w:r w:rsidRPr="00226E2E">
        <w:rPr>
          <w:rFonts w:ascii="Times New Roman" w:hAnsi="Times New Roman"/>
          <w:b/>
          <w:bCs/>
          <w:sz w:val="20"/>
        </w:rPr>
        <w:t xml:space="preserve">, service station or </w:t>
      </w:r>
      <w:r w:rsidRPr="00B86978">
        <w:rPr>
          <w:rFonts w:ascii="Times New Roman" w:hAnsi="Times New Roman"/>
          <w:b/>
          <w:bCs/>
          <w:sz w:val="20"/>
        </w:rPr>
        <w:t>warehouse</w:t>
      </w:r>
    </w:p>
    <w:p w14:paraId="68991919" w14:textId="77777777" w:rsidR="00E5006E" w:rsidRPr="00BC4F3E" w:rsidRDefault="00E5006E" w:rsidP="00E5006E">
      <w:pPr>
        <w:numPr>
          <w:ilvl w:val="0"/>
          <w:numId w:val="21"/>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An application to use land for an industry, service station</w:t>
      </w:r>
      <w:r w:rsidRPr="00BC4F3E">
        <w:rPr>
          <w:rFonts w:ascii="Times New Roman" w:hAnsi="Times New Roman"/>
          <w:sz w:val="20"/>
        </w:rPr>
        <w:t xml:space="preserve"> or warehouse must be accompanied by the following information:</w:t>
      </w:r>
    </w:p>
    <w:p w14:paraId="5464CA51" w14:textId="77777777" w:rsidR="00E5006E" w:rsidRPr="00BC4F3E" w:rsidRDefault="00E5006E" w:rsidP="00E5006E">
      <w:pPr>
        <w:numPr>
          <w:ilvl w:val="0"/>
          <w:numId w:val="21"/>
        </w:numPr>
        <w:autoSpaceDE w:val="0"/>
        <w:autoSpaceDN w:val="0"/>
        <w:adjustRightInd w:val="0"/>
        <w:spacing w:before="60" w:after="80"/>
        <w:ind w:left="1701" w:hanging="284"/>
        <w:rPr>
          <w:rFonts w:ascii="Times New Roman" w:hAnsi="Times New Roman"/>
          <w:sz w:val="20"/>
        </w:rPr>
      </w:pPr>
      <w:r w:rsidRPr="00BC4F3E">
        <w:rPr>
          <w:rFonts w:ascii="Times New Roman" w:hAnsi="Times New Roman"/>
          <w:sz w:val="20"/>
        </w:rPr>
        <w:t>The purpose of the use and the types of activities to be carried out.</w:t>
      </w:r>
    </w:p>
    <w:p w14:paraId="39B27764" w14:textId="77777777" w:rsidR="00E5006E" w:rsidRPr="00226E2E" w:rsidRDefault="00E5006E" w:rsidP="00E5006E">
      <w:pPr>
        <w:numPr>
          <w:ilvl w:val="0"/>
          <w:numId w:val="21"/>
        </w:numPr>
        <w:autoSpaceDE w:val="0"/>
        <w:autoSpaceDN w:val="0"/>
        <w:adjustRightInd w:val="0"/>
        <w:spacing w:before="60" w:after="80"/>
        <w:ind w:left="1701" w:hanging="284"/>
        <w:rPr>
          <w:rFonts w:ascii="Times New Roman" w:hAnsi="Times New Roman"/>
          <w:sz w:val="20"/>
        </w:rPr>
      </w:pPr>
      <w:r w:rsidRPr="00226E2E">
        <w:rPr>
          <w:rFonts w:ascii="Times New Roman" w:hAnsi="Times New Roman"/>
          <w:sz w:val="20"/>
        </w:rPr>
        <w:t xml:space="preserve">The type and quantity of materials and goods to be </w:t>
      </w:r>
      <w:proofErr w:type="gramStart"/>
      <w:r w:rsidRPr="00226E2E">
        <w:rPr>
          <w:rFonts w:ascii="Times New Roman" w:hAnsi="Times New Roman"/>
          <w:sz w:val="20"/>
        </w:rPr>
        <w:t>stored,</w:t>
      </w:r>
      <w:proofErr w:type="gramEnd"/>
      <w:r w:rsidRPr="00226E2E">
        <w:rPr>
          <w:rFonts w:ascii="Times New Roman" w:hAnsi="Times New Roman"/>
          <w:sz w:val="20"/>
        </w:rPr>
        <w:t xml:space="preserve"> processed or produced.</w:t>
      </w:r>
    </w:p>
    <w:p w14:paraId="0E9B1BBC" w14:textId="7EAA7379" w:rsidR="00E5006E" w:rsidRPr="00226E2E" w:rsidRDefault="00E5006E" w:rsidP="00E5006E">
      <w:pPr>
        <w:numPr>
          <w:ilvl w:val="0"/>
          <w:numId w:val="21"/>
        </w:numPr>
        <w:autoSpaceDE w:val="0"/>
        <w:autoSpaceDN w:val="0"/>
        <w:adjustRightInd w:val="0"/>
        <w:spacing w:before="60" w:after="80"/>
        <w:ind w:left="1701" w:hanging="284"/>
        <w:rPr>
          <w:rFonts w:ascii="Times New Roman" w:hAnsi="Times New Roman"/>
          <w:sz w:val="20"/>
        </w:rPr>
      </w:pPr>
      <w:r w:rsidRPr="00226E2E">
        <w:rPr>
          <w:rFonts w:ascii="Times New Roman" w:hAnsi="Times New Roman"/>
          <w:sz w:val="20"/>
        </w:rPr>
        <w:t>Whether a Works Approval or Waste Discharge Licence is required from the</w:t>
      </w:r>
      <w:r w:rsidR="00C02DE8">
        <w:rPr>
          <w:rFonts w:ascii="Times New Roman" w:hAnsi="Times New Roman"/>
          <w:sz w:val="20"/>
        </w:rPr>
        <w:t xml:space="preserve"> </w:t>
      </w:r>
      <w:r w:rsidRPr="00226E2E">
        <w:rPr>
          <w:rFonts w:ascii="Times New Roman" w:hAnsi="Times New Roman"/>
          <w:sz w:val="20"/>
        </w:rPr>
        <w:t>Environment Protection Authority.</w:t>
      </w:r>
    </w:p>
    <w:p w14:paraId="6F83BE0E" w14:textId="77777777" w:rsidR="00E5006E" w:rsidRPr="00226E2E" w:rsidRDefault="00E5006E" w:rsidP="00E5006E">
      <w:pPr>
        <w:numPr>
          <w:ilvl w:val="0"/>
          <w:numId w:val="21"/>
        </w:numPr>
        <w:autoSpaceDE w:val="0"/>
        <w:autoSpaceDN w:val="0"/>
        <w:adjustRightInd w:val="0"/>
        <w:spacing w:before="60" w:after="80"/>
        <w:ind w:left="1701" w:hanging="284"/>
        <w:rPr>
          <w:rFonts w:ascii="Times New Roman" w:hAnsi="Times New Roman"/>
          <w:sz w:val="20"/>
        </w:rPr>
      </w:pPr>
      <w:r w:rsidRPr="00226E2E">
        <w:rPr>
          <w:rFonts w:ascii="Times New Roman" w:hAnsi="Times New Roman"/>
          <w:sz w:val="20"/>
        </w:rPr>
        <w:t>Whether a notification under the Occupational Health and Safety (Major Hazard Facilities) Regulations 2000 is required, a licence under the Dangerous Goods Act 1985 is required, or a fire protection quantity under the Dangerous Goods (Storage and Handling) Regulations 2000 is exceeded.</w:t>
      </w:r>
    </w:p>
    <w:p w14:paraId="2C1F1938" w14:textId="77777777" w:rsidR="00E5006E" w:rsidRPr="00226E2E" w:rsidRDefault="00E5006E" w:rsidP="00E5006E">
      <w:pPr>
        <w:numPr>
          <w:ilvl w:val="0"/>
          <w:numId w:val="21"/>
        </w:numPr>
        <w:autoSpaceDE w:val="0"/>
        <w:autoSpaceDN w:val="0"/>
        <w:adjustRightInd w:val="0"/>
        <w:spacing w:before="60" w:after="80"/>
        <w:ind w:left="1701" w:hanging="284"/>
        <w:rPr>
          <w:rFonts w:ascii="Times New Roman" w:hAnsi="Times New Roman"/>
          <w:sz w:val="20"/>
        </w:rPr>
      </w:pPr>
      <w:r w:rsidRPr="00226E2E">
        <w:rPr>
          <w:rFonts w:ascii="Times New Roman" w:hAnsi="Times New Roman"/>
          <w:sz w:val="20"/>
        </w:rPr>
        <w:t>How land not required for immediate use is to be maintained.</w:t>
      </w:r>
    </w:p>
    <w:p w14:paraId="4017562E" w14:textId="77777777" w:rsidR="00E5006E" w:rsidRPr="00B86978" w:rsidRDefault="00E5006E" w:rsidP="00E5006E">
      <w:pPr>
        <w:numPr>
          <w:ilvl w:val="0"/>
          <w:numId w:val="21"/>
        </w:numPr>
        <w:autoSpaceDE w:val="0"/>
        <w:autoSpaceDN w:val="0"/>
        <w:adjustRightInd w:val="0"/>
        <w:spacing w:before="60" w:after="80"/>
        <w:ind w:left="1701" w:hanging="284"/>
        <w:rPr>
          <w:rFonts w:ascii="Times New Roman" w:hAnsi="Times New Roman"/>
        </w:rPr>
      </w:pPr>
      <w:r w:rsidRPr="00B86978">
        <w:rPr>
          <w:rFonts w:ascii="Times New Roman" w:hAnsi="Times New Roman"/>
          <w:sz w:val="20"/>
        </w:rPr>
        <w:t xml:space="preserve">The likely effects, if any, on the neighbourhood, including noise levels, traffic, air-borne emissions, emissions to land and water, light spill, </w:t>
      </w:r>
      <w:proofErr w:type="gramStart"/>
      <w:r w:rsidRPr="00B86978">
        <w:rPr>
          <w:rFonts w:ascii="Times New Roman" w:hAnsi="Times New Roman"/>
          <w:sz w:val="20"/>
        </w:rPr>
        <w:t>glare,</w:t>
      </w:r>
      <w:proofErr w:type="gramEnd"/>
      <w:r w:rsidRPr="00B86978">
        <w:rPr>
          <w:rFonts w:ascii="Times New Roman" w:hAnsi="Times New Roman"/>
          <w:sz w:val="20"/>
        </w:rPr>
        <w:t xml:space="preserve"> solar access and hours of operation (including the hours of delivery and dispatch of materials and goods).</w:t>
      </w:r>
    </w:p>
    <w:p w14:paraId="64C047D2" w14:textId="0DB7CBF8" w:rsidR="00F72B2C" w:rsidRPr="00F72B2C" w:rsidRDefault="00F72B2C" w:rsidP="00F72B2C">
      <w:pPr>
        <w:autoSpaceDE w:val="0"/>
        <w:autoSpaceDN w:val="0"/>
        <w:adjustRightInd w:val="0"/>
        <w:spacing w:beforeLines="60" w:before="144" w:afterLines="80" w:after="192"/>
        <w:ind w:left="1134"/>
        <w:rPr>
          <w:rFonts w:ascii="Times New Roman" w:hAnsi="Times New Roman"/>
          <w:b/>
          <w:sz w:val="20"/>
          <w:lang w:eastAsia="en-US"/>
        </w:rPr>
      </w:pPr>
      <w:r w:rsidRPr="00F72B2C">
        <w:rPr>
          <w:rFonts w:ascii="Times New Roman" w:hAnsi="Times New Roman"/>
          <w:b/>
          <w:sz w:val="20"/>
          <w:lang w:eastAsia="en-US"/>
        </w:rPr>
        <w:t>Decision Guidelines</w:t>
      </w:r>
    </w:p>
    <w:p w14:paraId="5A51FE92" w14:textId="77777777" w:rsidR="00E5006E" w:rsidRPr="00B86978" w:rsidRDefault="00E5006E" w:rsidP="00E5006E">
      <w:pPr>
        <w:autoSpaceDE w:val="0"/>
        <w:autoSpaceDN w:val="0"/>
        <w:adjustRightInd w:val="0"/>
        <w:ind w:left="1134"/>
        <w:rPr>
          <w:rFonts w:ascii="Times New Roman" w:hAnsi="Times New Roman"/>
          <w:lang w:eastAsia="en-US"/>
        </w:rPr>
      </w:pPr>
      <w:r w:rsidRPr="00B86978">
        <w:rPr>
          <w:rFonts w:ascii="Times New Roman" w:hAnsi="Times New Roman"/>
          <w:sz w:val="20"/>
          <w:lang w:eastAsia="en-US"/>
        </w:rPr>
        <w:t>The following decision guidelines apply to an application for a permit under Clause 37.01, in addition to those specified in Clause 37.01 and elsewhere in the scheme which must be considered, as appropriate, by the responsible authority:</w:t>
      </w:r>
    </w:p>
    <w:p w14:paraId="16A01B68" w14:textId="77777777" w:rsidR="00E5006E" w:rsidRPr="000D7A43" w:rsidRDefault="00E5006E" w:rsidP="00E5006E">
      <w:pPr>
        <w:autoSpaceDE w:val="0"/>
        <w:autoSpaceDN w:val="0"/>
        <w:adjustRightInd w:val="0"/>
        <w:spacing w:beforeLines="60" w:before="144" w:afterLines="80" w:after="192"/>
        <w:ind w:left="1134"/>
        <w:outlineLvl w:val="0"/>
        <w:rPr>
          <w:rFonts w:ascii="Times New Roman" w:hAnsi="Times New Roman"/>
          <w:b/>
          <w:bCs/>
          <w:sz w:val="20"/>
        </w:rPr>
      </w:pPr>
      <w:r w:rsidRPr="00226E2E">
        <w:rPr>
          <w:rFonts w:ascii="Times New Roman" w:hAnsi="Times New Roman"/>
          <w:b/>
          <w:bCs/>
          <w:sz w:val="20"/>
        </w:rPr>
        <w:t xml:space="preserve">Use for </w:t>
      </w:r>
      <w:r w:rsidRPr="000D7A43">
        <w:rPr>
          <w:rFonts w:ascii="Times New Roman" w:hAnsi="Times New Roman"/>
          <w:b/>
          <w:bCs/>
          <w:sz w:val="20"/>
        </w:rPr>
        <w:t>Dwellings</w:t>
      </w:r>
    </w:p>
    <w:p w14:paraId="17481BA2" w14:textId="77777777" w:rsidR="00E5006E" w:rsidRPr="000D7A43" w:rsidRDefault="00E5006E" w:rsidP="00E5006E">
      <w:pPr>
        <w:numPr>
          <w:ilvl w:val="0"/>
          <w:numId w:val="38"/>
        </w:numPr>
        <w:autoSpaceDE w:val="0"/>
        <w:autoSpaceDN w:val="0"/>
        <w:adjustRightInd w:val="0"/>
        <w:spacing w:before="60" w:after="80"/>
        <w:ind w:left="1418" w:hanging="284"/>
        <w:rPr>
          <w:rFonts w:ascii="Times New Roman" w:hAnsi="Times New Roman"/>
          <w:sz w:val="20"/>
        </w:rPr>
      </w:pPr>
      <w:r w:rsidRPr="000D7A43">
        <w:rPr>
          <w:rFonts w:ascii="Times New Roman" w:hAnsi="Times New Roman"/>
          <w:sz w:val="20"/>
        </w:rPr>
        <w:t xml:space="preserve">The extent to which the proposal provides floor space for uses other than dwellings. </w:t>
      </w:r>
    </w:p>
    <w:p w14:paraId="4458C7D4" w14:textId="77777777" w:rsidR="00E5006E" w:rsidRPr="00BC4F3E" w:rsidRDefault="00E5006E" w:rsidP="00E5006E">
      <w:pPr>
        <w:numPr>
          <w:ilvl w:val="0"/>
          <w:numId w:val="38"/>
        </w:numPr>
        <w:autoSpaceDE w:val="0"/>
        <w:autoSpaceDN w:val="0"/>
        <w:adjustRightInd w:val="0"/>
        <w:spacing w:before="60" w:after="80"/>
        <w:ind w:left="1418" w:hanging="284"/>
        <w:rPr>
          <w:rFonts w:ascii="Times New Roman" w:hAnsi="Times New Roman"/>
          <w:sz w:val="20"/>
        </w:rPr>
      </w:pPr>
      <w:r w:rsidRPr="000D7A43">
        <w:rPr>
          <w:rFonts w:ascii="Times New Roman" w:hAnsi="Times New Roman"/>
          <w:sz w:val="20"/>
        </w:rPr>
        <w:t>Whether the pr</w:t>
      </w:r>
      <w:r w:rsidRPr="00BC4F3E">
        <w:rPr>
          <w:rFonts w:ascii="Times New Roman" w:hAnsi="Times New Roman"/>
          <w:sz w:val="20"/>
        </w:rPr>
        <w:t>oposal delivers an activated ground floor along Spencer Street between Hawke Street and Dudley Street.</w:t>
      </w:r>
    </w:p>
    <w:p w14:paraId="1CF6EFC7" w14:textId="77777777" w:rsidR="00E5006E" w:rsidRPr="00226E2E" w:rsidRDefault="00E5006E" w:rsidP="00E5006E">
      <w:pPr>
        <w:numPr>
          <w:ilvl w:val="0"/>
          <w:numId w:val="38"/>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 xml:space="preserve">The extent to which the proposal contributes to the provision of at least 6% affordable housing in West Melbourne. </w:t>
      </w:r>
    </w:p>
    <w:p w14:paraId="48595E03" w14:textId="77777777" w:rsidR="00E5006E" w:rsidRPr="00226E2E" w:rsidRDefault="00E5006E" w:rsidP="00E5006E">
      <w:pPr>
        <w:numPr>
          <w:ilvl w:val="0"/>
          <w:numId w:val="38"/>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The views of the relevant housing provider.</w:t>
      </w:r>
    </w:p>
    <w:p w14:paraId="27788630" w14:textId="77777777" w:rsidR="00E5006E" w:rsidRPr="00226E2E" w:rsidRDefault="00E5006E" w:rsidP="00E5006E">
      <w:pPr>
        <w:autoSpaceDE w:val="0"/>
        <w:autoSpaceDN w:val="0"/>
        <w:adjustRightInd w:val="0"/>
        <w:spacing w:beforeLines="60" w:before="144" w:afterLines="80" w:after="192"/>
        <w:ind w:left="1134"/>
        <w:outlineLvl w:val="0"/>
        <w:rPr>
          <w:rFonts w:ascii="Times New Roman" w:hAnsi="Times New Roman"/>
          <w:b/>
          <w:bCs/>
          <w:sz w:val="20"/>
        </w:rPr>
      </w:pPr>
      <w:r w:rsidRPr="00226E2E">
        <w:rPr>
          <w:rFonts w:ascii="Times New Roman" w:hAnsi="Times New Roman"/>
          <w:b/>
          <w:bCs/>
          <w:sz w:val="20"/>
        </w:rPr>
        <w:t>Use for industry, service station or warehouse</w:t>
      </w:r>
    </w:p>
    <w:p w14:paraId="55C0A4E5" w14:textId="77777777" w:rsidR="00E5006E" w:rsidRPr="00226E2E" w:rsidRDefault="00E5006E" w:rsidP="00E5006E">
      <w:pPr>
        <w:numPr>
          <w:ilvl w:val="0"/>
          <w:numId w:val="22"/>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The effect that existing uses on adjoining or nearby land may have on the proposed use.</w:t>
      </w:r>
    </w:p>
    <w:p w14:paraId="5A82CDA4" w14:textId="77777777" w:rsidR="00E5006E" w:rsidRPr="00226E2E" w:rsidRDefault="00E5006E" w:rsidP="00E5006E">
      <w:pPr>
        <w:numPr>
          <w:ilvl w:val="0"/>
          <w:numId w:val="22"/>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The design of buildings, including provision for solar access.</w:t>
      </w:r>
    </w:p>
    <w:p w14:paraId="6717EE5C" w14:textId="77777777" w:rsidR="00E5006E" w:rsidRPr="00226E2E" w:rsidRDefault="00E5006E" w:rsidP="00E5006E">
      <w:pPr>
        <w:numPr>
          <w:ilvl w:val="0"/>
          <w:numId w:val="22"/>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The availability and provision of utility services.</w:t>
      </w:r>
    </w:p>
    <w:p w14:paraId="1C201AD6" w14:textId="77777777" w:rsidR="00E5006E" w:rsidRPr="00226E2E" w:rsidRDefault="00E5006E" w:rsidP="00E5006E">
      <w:pPr>
        <w:numPr>
          <w:ilvl w:val="0"/>
          <w:numId w:val="22"/>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The effect of traffic to be generated by the use.</w:t>
      </w:r>
    </w:p>
    <w:p w14:paraId="16B24E4C" w14:textId="77777777" w:rsidR="00E5006E" w:rsidRPr="00226E2E" w:rsidRDefault="00E5006E" w:rsidP="00E5006E">
      <w:pPr>
        <w:numPr>
          <w:ilvl w:val="0"/>
          <w:numId w:val="22"/>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The interim use of those parts of the land not required for the proposed use.</w:t>
      </w:r>
    </w:p>
    <w:p w14:paraId="5172892F" w14:textId="77777777" w:rsidR="00E5006E" w:rsidRPr="00226E2E" w:rsidRDefault="00E5006E" w:rsidP="00E5006E">
      <w:pPr>
        <w:numPr>
          <w:ilvl w:val="0"/>
          <w:numId w:val="22"/>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Whether the use is compatible with adjoining and nearby land uses.</w:t>
      </w:r>
    </w:p>
    <w:p w14:paraId="1DC48E26" w14:textId="25E16F6B" w:rsidR="00E5006E" w:rsidRPr="00A3401A" w:rsidRDefault="00E5006E" w:rsidP="00A3401A">
      <w:pPr>
        <w:numPr>
          <w:ilvl w:val="0"/>
          <w:numId w:val="22"/>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For non-residential uses, the proposed hours of operation, noise and any other likely off-site amenity impacts.</w:t>
      </w:r>
    </w:p>
    <w:p w14:paraId="188E0912" w14:textId="2AE0FAD7" w:rsidR="00393337" w:rsidRPr="00804CCD" w:rsidRDefault="00360714" w:rsidP="007E3FAE">
      <w:pPr>
        <w:pStyle w:val="HeadC"/>
        <w:jc w:val="both"/>
      </w:pPr>
      <w:r>
        <mc:AlternateContent>
          <mc:Choice Requires="wps">
            <w:drawing>
              <wp:anchor distT="0" distB="0" distL="114300" distR="114300" simplePos="0" relativeHeight="251658242" behindDoc="0" locked="0" layoutInCell="1" allowOverlap="1" wp14:anchorId="1AF1BCA8" wp14:editId="1C95593C">
                <wp:simplePos x="0" y="0"/>
                <wp:positionH relativeFrom="column">
                  <wp:posOffset>-80010</wp:posOffset>
                </wp:positionH>
                <wp:positionV relativeFrom="paragraph">
                  <wp:posOffset>240030</wp:posOffset>
                </wp:positionV>
                <wp:extent cx="542925" cy="485775"/>
                <wp:effectExtent l="0" t="0" r="9525" b="9525"/>
                <wp:wrapNone/>
                <wp:docPr id="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BBE3E" w14:textId="77777777" w:rsidR="003B6D55" w:rsidRPr="0078181E" w:rsidRDefault="003B6D55" w:rsidP="00393337">
                            <w:pPr>
                              <w:pStyle w:val="BodyText1"/>
                            </w:pPr>
                            <w:r w:rsidRPr="0078181E">
                              <w:t>-</w:t>
                            </w:r>
                            <w:r>
                              <w:t>-/--/--</w:t>
                            </w:r>
                            <w:r w:rsidRPr="0078181E">
                              <w:t>--</w:t>
                            </w:r>
                          </w:p>
                          <w:p w14:paraId="648E26EA" w14:textId="77777777" w:rsidR="003B6D55" w:rsidRPr="0078181E" w:rsidRDefault="003B6D55" w:rsidP="00393337">
                            <w:pPr>
                              <w:pStyle w:val="BodyText1"/>
                            </w:pPr>
                            <w:r>
                              <w:t>Proposed C309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F1BCA8" id="Text Box 70" o:spid="_x0000_s1029" type="#_x0000_t202" style="position:absolute;left:0;text-align:left;margin-left:-6.3pt;margin-top:18.9pt;width:42.75pt;height:3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" stroked="f">
                <v:textbox>
                  <w:txbxContent>
                    <w:p w14:paraId="330BBE3E" w14:textId="77777777" w:rsidR="003B6D55" w:rsidRPr="0078181E" w:rsidRDefault="003B6D55" w:rsidP="00393337">
                      <w:pPr>
                        <w:pStyle w:val="BodyText1"/>
                      </w:pPr>
                      <w:r w:rsidRPr="0078181E">
                        <w:t>-</w:t>
                      </w:r>
                      <w:r>
                        <w:t>-/--/--</w:t>
                      </w:r>
                      <w:r w:rsidRPr="0078181E">
                        <w:t>--</w:t>
                      </w:r>
                    </w:p>
                    <w:p w14:paraId="648E26EA" w14:textId="77777777" w:rsidR="003B6D55" w:rsidRPr="0078181E" w:rsidRDefault="003B6D55" w:rsidP="00393337">
                      <w:pPr>
                        <w:pStyle w:val="BodyText1"/>
                      </w:pPr>
                      <w:r>
                        <w:t>Proposed C309</w:t>
                      </w:r>
                    </w:p>
                  </w:txbxContent>
                </v:textbox>
              </v:shape>
            </w:pict>
          </mc:Fallback>
        </mc:AlternateContent>
      </w:r>
      <w:r w:rsidR="00393337" w:rsidRPr="00804CCD">
        <w:t>3.0</w:t>
      </w:r>
      <w:r w:rsidR="00393337" w:rsidRPr="00804CCD">
        <w:tab/>
        <w:t>Subdivision</w:t>
      </w:r>
    </w:p>
    <w:p w14:paraId="18750951" w14:textId="021A5E97" w:rsidR="00A4564B" w:rsidRPr="007E3FAE" w:rsidRDefault="00E71042" w:rsidP="00A3401A">
      <w:pPr>
        <w:pStyle w:val="Bodytext0"/>
        <w:numPr>
          <w:ilvl w:val="0"/>
          <w:numId w:val="0"/>
        </w:numPr>
        <w:ind w:left="1134"/>
      </w:pPr>
      <w:r w:rsidRPr="00AC2005">
        <w:rPr>
          <w:color w:val="000000"/>
        </w:rPr>
        <w:t xml:space="preserve">An application to </w:t>
      </w:r>
      <w:r w:rsidRPr="007E3FAE">
        <w:rPr>
          <w:color w:val="000000"/>
        </w:rPr>
        <w:t>subdivide land</w:t>
      </w:r>
      <w:r w:rsidR="000C3C9A" w:rsidRPr="007E3FAE">
        <w:rPr>
          <w:color w:val="000000"/>
        </w:rPr>
        <w:t>,</w:t>
      </w:r>
      <w:r w:rsidR="001E3423" w:rsidRPr="00AC2005">
        <w:rPr>
          <w:color w:val="000000"/>
        </w:rPr>
        <w:t xml:space="preserve"> whether or not</w:t>
      </w:r>
      <w:r w:rsidR="003A6E7F" w:rsidRPr="007E3FAE">
        <w:rPr>
          <w:color w:val="000000"/>
        </w:rPr>
        <w:t xml:space="preserve"> in accordance with a</w:t>
      </w:r>
      <w:r w:rsidR="006D5167" w:rsidRPr="007E3FAE">
        <w:rPr>
          <w:color w:val="000000"/>
        </w:rPr>
        <w:t>n approved</w:t>
      </w:r>
      <w:r w:rsidR="003A6E7F" w:rsidRPr="007E3FAE">
        <w:rPr>
          <w:color w:val="000000"/>
        </w:rPr>
        <w:t xml:space="preserve"> development</w:t>
      </w:r>
      <w:r w:rsidR="000C3C9A" w:rsidRPr="007E3FAE">
        <w:rPr>
          <w:color w:val="000000"/>
        </w:rPr>
        <w:t>,</w:t>
      </w:r>
      <w:r w:rsidR="003A6E7F" w:rsidRPr="00AC2005">
        <w:rPr>
          <w:color w:val="000000"/>
        </w:rPr>
        <w:t xml:space="preserve"> </w:t>
      </w:r>
      <w:r w:rsidRPr="007E3FAE">
        <w:rPr>
          <w:color w:val="000000"/>
        </w:rPr>
        <w:t>must</w:t>
      </w:r>
      <w:r w:rsidRPr="007E3FAE">
        <w:t xml:space="preserve"> </w:t>
      </w:r>
      <w:r w:rsidR="00441CDC" w:rsidRPr="007E3FAE">
        <w:t>ensure that all car parking spaces</w:t>
      </w:r>
      <w:r w:rsidR="00C1130A" w:rsidRPr="007E3FAE">
        <w:t xml:space="preserve"> </w:t>
      </w:r>
      <w:r w:rsidR="00441CDC" w:rsidRPr="007E3FAE">
        <w:t xml:space="preserve">are retained as </w:t>
      </w:r>
      <w:r w:rsidRPr="007E3FAE">
        <w:t>common property</w:t>
      </w:r>
      <w:r w:rsidR="00A4564B" w:rsidRPr="007E3FAE">
        <w:t>.</w:t>
      </w:r>
      <w:r w:rsidR="000C3C9A">
        <w:t xml:space="preserve"> </w:t>
      </w:r>
      <w:r w:rsidR="00C2748B" w:rsidRPr="007E3FAE">
        <w:t xml:space="preserve">This </w:t>
      </w:r>
      <w:r w:rsidR="000C3C9A">
        <w:t xml:space="preserve">requirement </w:t>
      </w:r>
      <w:r w:rsidR="00C2748B" w:rsidRPr="00AC2005">
        <w:t xml:space="preserve">does not apply to </w:t>
      </w:r>
      <w:r w:rsidR="00C2748B" w:rsidRPr="007E3FAE">
        <w:rPr>
          <w:color w:val="000000"/>
        </w:rPr>
        <w:t>an enclosed garage forming part of a townhouse</w:t>
      </w:r>
      <w:r w:rsidR="00544AD8">
        <w:rPr>
          <w:color w:val="000000"/>
        </w:rPr>
        <w:t>.</w:t>
      </w:r>
    </w:p>
    <w:p w14:paraId="5CF3385F" w14:textId="77777777" w:rsidR="00630D41" w:rsidRPr="00581C64" w:rsidRDefault="00630D41" w:rsidP="007E3FAE">
      <w:pPr>
        <w:autoSpaceDE w:val="0"/>
        <w:autoSpaceDN w:val="0"/>
        <w:adjustRightInd w:val="0"/>
        <w:spacing w:beforeLines="60" w:before="144" w:afterLines="80" w:after="192"/>
        <w:ind w:left="1134"/>
        <w:jc w:val="both"/>
        <w:rPr>
          <w:rFonts w:ascii="Times New Roman" w:hAnsi="Times New Roman"/>
          <w:color w:val="000000"/>
          <w:sz w:val="20"/>
        </w:rPr>
      </w:pPr>
      <w:r w:rsidRPr="00010E05">
        <w:rPr>
          <w:rFonts w:ascii="Times New Roman" w:hAnsi="Times New Roman"/>
          <w:color w:val="000000"/>
          <w:sz w:val="20"/>
        </w:rPr>
        <w:t xml:space="preserve">An application to subdivide land, other than an application to subdivide land into lots each containing an existing dwelling or </w:t>
      </w:r>
      <w:r w:rsidRPr="00D75C1F">
        <w:rPr>
          <w:rFonts w:ascii="Times New Roman" w:hAnsi="Times New Roman"/>
          <w:color w:val="000000"/>
          <w:sz w:val="20"/>
        </w:rPr>
        <w:t>car parking space</w:t>
      </w:r>
      <w:r w:rsidRPr="00581C64">
        <w:rPr>
          <w:rFonts w:ascii="Times New Roman" w:hAnsi="Times New Roman"/>
          <w:color w:val="000000"/>
          <w:sz w:val="20"/>
        </w:rPr>
        <w:t>, must meet the requirements of Clause 56 and:</w:t>
      </w:r>
    </w:p>
    <w:p w14:paraId="79C68D71" w14:textId="77777777" w:rsidR="00630D41" w:rsidRPr="002B3F31" w:rsidRDefault="00630D41" w:rsidP="00FA2F8E">
      <w:pPr>
        <w:pStyle w:val="Bodytext0"/>
        <w:tabs>
          <w:tab w:val="clear" w:pos="360"/>
          <w:tab w:val="num" w:pos="1134"/>
        </w:tabs>
        <w:ind w:left="1418" w:hanging="218"/>
      </w:pPr>
      <w:r w:rsidRPr="002B3F31">
        <w:t>Must meet all of the objectives included in the clauses specified in the following table.</w:t>
      </w:r>
    </w:p>
    <w:p w14:paraId="512D2EB2" w14:textId="77777777" w:rsidR="00630D41" w:rsidRPr="002B3F31" w:rsidRDefault="00630D41" w:rsidP="00687885">
      <w:pPr>
        <w:pStyle w:val="Bodytext0"/>
        <w:tabs>
          <w:tab w:val="clear" w:pos="360"/>
          <w:tab w:val="num" w:pos="1134"/>
        </w:tabs>
        <w:ind w:left="1418" w:hanging="218"/>
      </w:pPr>
      <w:r w:rsidRPr="002B3F31">
        <w:t>Should meet all of the standards included in the clauses specified in the following table.</w:t>
      </w:r>
    </w:p>
    <w:tbl>
      <w:tblPr>
        <w:tblW w:w="7802"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407"/>
        <w:gridCol w:w="4395"/>
      </w:tblGrid>
      <w:tr w:rsidR="00630D41" w:rsidRPr="009B1035" w14:paraId="76FE2832" w14:textId="77777777" w:rsidTr="007E3FAE">
        <w:trPr>
          <w:cantSplit/>
        </w:trPr>
        <w:tc>
          <w:tcPr>
            <w:tcW w:w="3407" w:type="dxa"/>
            <w:tcBorders>
              <w:left w:val="single" w:sz="4" w:space="0" w:color="auto"/>
              <w:bottom w:val="nil"/>
              <w:right w:val="single" w:sz="4" w:space="0" w:color="auto"/>
            </w:tcBorders>
            <w:shd w:val="solid" w:color="auto" w:fill="auto"/>
          </w:tcPr>
          <w:p w14:paraId="4D654C3D" w14:textId="77777777" w:rsidR="00630D41" w:rsidRPr="009B1035" w:rsidRDefault="00630D41" w:rsidP="007E3FAE">
            <w:pPr>
              <w:pStyle w:val="Tablelabel"/>
              <w:ind w:left="0"/>
              <w:jc w:val="both"/>
            </w:pPr>
            <w:r>
              <w:t>Class of subdivision</w:t>
            </w:r>
          </w:p>
        </w:tc>
        <w:tc>
          <w:tcPr>
            <w:tcW w:w="4395" w:type="dxa"/>
            <w:tcBorders>
              <w:left w:val="single" w:sz="4" w:space="0" w:color="auto"/>
              <w:bottom w:val="nil"/>
              <w:right w:val="single" w:sz="4" w:space="0" w:color="auto"/>
            </w:tcBorders>
            <w:shd w:val="solid" w:color="auto" w:fill="auto"/>
          </w:tcPr>
          <w:p w14:paraId="422A9760" w14:textId="77777777" w:rsidR="00630D41" w:rsidRPr="009B1035" w:rsidRDefault="00E5501B" w:rsidP="007E3FAE">
            <w:pPr>
              <w:pStyle w:val="Tablelabel"/>
              <w:ind w:left="0"/>
              <w:jc w:val="both"/>
            </w:pPr>
            <w:r>
              <w:t>Objectives and standards to be met</w:t>
            </w:r>
          </w:p>
        </w:tc>
      </w:tr>
      <w:tr w:rsidR="00630D41" w:rsidRPr="00676570" w14:paraId="211A5687" w14:textId="77777777" w:rsidTr="007E3FAE">
        <w:trPr>
          <w:cantSplit/>
          <w:trHeight w:val="383"/>
        </w:trPr>
        <w:tc>
          <w:tcPr>
            <w:tcW w:w="3407" w:type="dxa"/>
            <w:tcBorders>
              <w:top w:val="nil"/>
              <w:bottom w:val="single" w:sz="6" w:space="0" w:color="auto"/>
            </w:tcBorders>
          </w:tcPr>
          <w:p w14:paraId="0F58FCB4" w14:textId="77777777" w:rsidR="00630D41" w:rsidRPr="00E5501B" w:rsidRDefault="00E5501B" w:rsidP="007E3FAE">
            <w:pPr>
              <w:pStyle w:val="TabletextBlue"/>
              <w:spacing w:beforeLines="30" w:before="72" w:afterLines="30" w:after="72"/>
              <w:jc w:val="both"/>
              <w:rPr>
                <w:color w:val="auto"/>
              </w:rPr>
            </w:pPr>
            <w:r w:rsidRPr="00E5501B">
              <w:rPr>
                <w:rFonts w:cs="Arial"/>
                <w:color w:val="auto"/>
                <w:szCs w:val="18"/>
              </w:rPr>
              <w:t>60 or more lots</w:t>
            </w:r>
          </w:p>
        </w:tc>
        <w:tc>
          <w:tcPr>
            <w:tcW w:w="4395" w:type="dxa"/>
            <w:tcBorders>
              <w:top w:val="nil"/>
              <w:bottom w:val="single" w:sz="6" w:space="0" w:color="auto"/>
            </w:tcBorders>
          </w:tcPr>
          <w:p w14:paraId="63E346A7" w14:textId="77777777" w:rsidR="00630D41" w:rsidRPr="00E5501B" w:rsidRDefault="00E5501B" w:rsidP="007E3FAE">
            <w:pPr>
              <w:pStyle w:val="TabletextBlue"/>
              <w:spacing w:beforeLines="30" w:before="72" w:afterLines="30" w:after="72"/>
              <w:jc w:val="both"/>
              <w:rPr>
                <w:color w:val="auto"/>
              </w:rPr>
            </w:pPr>
            <w:r w:rsidRPr="00E5501B">
              <w:rPr>
                <w:color w:val="auto"/>
              </w:rPr>
              <w:t>All except Clause 56.03-5.</w:t>
            </w:r>
          </w:p>
        </w:tc>
      </w:tr>
      <w:tr w:rsidR="00E5501B" w:rsidRPr="00676570" w14:paraId="3711D9D6" w14:textId="77777777" w:rsidTr="007E3FAE">
        <w:trPr>
          <w:cantSplit/>
          <w:trHeight w:val="383"/>
        </w:trPr>
        <w:tc>
          <w:tcPr>
            <w:tcW w:w="3407" w:type="dxa"/>
            <w:tcBorders>
              <w:top w:val="nil"/>
              <w:bottom w:val="single" w:sz="6" w:space="0" w:color="auto"/>
            </w:tcBorders>
          </w:tcPr>
          <w:p w14:paraId="0A763510" w14:textId="77777777" w:rsidR="00E5501B" w:rsidRPr="00E5501B" w:rsidRDefault="00E5501B" w:rsidP="007E3FAE">
            <w:pPr>
              <w:pStyle w:val="TabletextBlue"/>
              <w:spacing w:beforeLines="30" w:before="72" w:afterLines="30" w:after="72"/>
              <w:jc w:val="both"/>
              <w:rPr>
                <w:rFonts w:cs="Arial"/>
                <w:color w:val="auto"/>
                <w:szCs w:val="18"/>
              </w:rPr>
            </w:pPr>
            <w:r w:rsidRPr="00E5501B">
              <w:rPr>
                <w:rFonts w:cs="Arial"/>
                <w:color w:val="auto"/>
                <w:szCs w:val="18"/>
              </w:rPr>
              <w:t>16 – 59 lots</w:t>
            </w:r>
          </w:p>
        </w:tc>
        <w:tc>
          <w:tcPr>
            <w:tcW w:w="4395" w:type="dxa"/>
            <w:tcBorders>
              <w:top w:val="nil"/>
              <w:bottom w:val="single" w:sz="6" w:space="0" w:color="auto"/>
            </w:tcBorders>
          </w:tcPr>
          <w:p w14:paraId="73DE6D3E" w14:textId="77777777" w:rsidR="00E5501B" w:rsidRPr="00E5501B" w:rsidRDefault="00E5501B" w:rsidP="007E3FAE">
            <w:pPr>
              <w:autoSpaceDE w:val="0"/>
              <w:autoSpaceDN w:val="0"/>
              <w:adjustRightInd w:val="0"/>
              <w:spacing w:beforeLines="30" w:before="72" w:afterLines="30" w:after="72"/>
              <w:jc w:val="both"/>
              <w:rPr>
                <w:rFonts w:ascii="Arial" w:hAnsi="Arial" w:cs="Arial"/>
                <w:sz w:val="18"/>
                <w:szCs w:val="18"/>
              </w:rPr>
            </w:pPr>
            <w:r w:rsidRPr="00E5501B">
              <w:rPr>
                <w:rFonts w:ascii="Arial" w:hAnsi="Arial" w:cs="Arial"/>
                <w:sz w:val="18"/>
                <w:szCs w:val="18"/>
              </w:rPr>
              <w:t>All except Clauses 56.03-1 to 56.03-3, 56.03-5, 56.06-1 and 56.06-3.</w:t>
            </w:r>
          </w:p>
        </w:tc>
      </w:tr>
      <w:tr w:rsidR="00E5501B" w:rsidRPr="00676570" w14:paraId="08AB0D5D" w14:textId="77777777" w:rsidTr="007E3FAE">
        <w:trPr>
          <w:cantSplit/>
          <w:trHeight w:val="383"/>
        </w:trPr>
        <w:tc>
          <w:tcPr>
            <w:tcW w:w="3407" w:type="dxa"/>
            <w:tcBorders>
              <w:top w:val="nil"/>
              <w:bottom w:val="single" w:sz="6" w:space="0" w:color="auto"/>
            </w:tcBorders>
          </w:tcPr>
          <w:p w14:paraId="42DEB963" w14:textId="77777777" w:rsidR="00E5501B" w:rsidRPr="00E5501B" w:rsidRDefault="00E5501B" w:rsidP="007E3FAE">
            <w:pPr>
              <w:pStyle w:val="TabletextBlue"/>
              <w:spacing w:beforeLines="30" w:before="72" w:afterLines="30" w:after="72"/>
              <w:jc w:val="both"/>
              <w:rPr>
                <w:rFonts w:cs="Arial"/>
                <w:color w:val="auto"/>
                <w:szCs w:val="18"/>
              </w:rPr>
            </w:pPr>
            <w:r w:rsidRPr="00E5501B">
              <w:rPr>
                <w:rFonts w:cs="Arial"/>
                <w:color w:val="auto"/>
                <w:szCs w:val="18"/>
              </w:rPr>
              <w:t>3 – 15 lots</w:t>
            </w:r>
          </w:p>
        </w:tc>
        <w:tc>
          <w:tcPr>
            <w:tcW w:w="4395" w:type="dxa"/>
            <w:tcBorders>
              <w:top w:val="nil"/>
              <w:bottom w:val="single" w:sz="6" w:space="0" w:color="auto"/>
            </w:tcBorders>
          </w:tcPr>
          <w:p w14:paraId="757AF237" w14:textId="77777777" w:rsidR="00E5501B" w:rsidRPr="00E5501B" w:rsidRDefault="00E5501B" w:rsidP="007E3FAE">
            <w:pPr>
              <w:autoSpaceDE w:val="0"/>
              <w:autoSpaceDN w:val="0"/>
              <w:adjustRightInd w:val="0"/>
              <w:spacing w:beforeLines="30" w:before="72" w:afterLines="30" w:after="72"/>
              <w:jc w:val="both"/>
              <w:rPr>
                <w:rFonts w:ascii="Arial" w:hAnsi="Arial" w:cs="Arial"/>
                <w:sz w:val="18"/>
                <w:szCs w:val="18"/>
              </w:rPr>
            </w:pPr>
            <w:r w:rsidRPr="00E5501B">
              <w:rPr>
                <w:rFonts w:ascii="Arial" w:hAnsi="Arial" w:cs="Arial"/>
                <w:sz w:val="18"/>
                <w:szCs w:val="18"/>
              </w:rPr>
              <w:t>All except Clauses 56.02-1, 56.03-1 to 56.03-4, 56.05-2, 56.06-1, 56.06-3 and 56.06-6.</w:t>
            </w:r>
          </w:p>
        </w:tc>
      </w:tr>
      <w:tr w:rsidR="00630D41" w:rsidRPr="00FC52D5" w14:paraId="5D34FDD1" w14:textId="77777777" w:rsidTr="007E3FAE">
        <w:trPr>
          <w:cantSplit/>
          <w:trHeight w:val="383"/>
        </w:trPr>
        <w:tc>
          <w:tcPr>
            <w:tcW w:w="3407" w:type="dxa"/>
            <w:tcBorders>
              <w:top w:val="single" w:sz="6" w:space="0" w:color="auto"/>
              <w:bottom w:val="single" w:sz="12" w:space="0" w:color="auto"/>
            </w:tcBorders>
          </w:tcPr>
          <w:p w14:paraId="252C531F" w14:textId="77777777" w:rsidR="00630D41" w:rsidRPr="00E5501B" w:rsidRDefault="00E5501B" w:rsidP="007E3FAE">
            <w:pPr>
              <w:pStyle w:val="TabletextBlue"/>
              <w:spacing w:beforeLines="30" w:before="72" w:afterLines="30" w:after="72"/>
              <w:jc w:val="both"/>
              <w:rPr>
                <w:color w:val="auto"/>
              </w:rPr>
            </w:pPr>
            <w:r w:rsidRPr="00E5501B">
              <w:rPr>
                <w:rFonts w:cs="Arial"/>
                <w:color w:val="auto"/>
                <w:szCs w:val="18"/>
              </w:rPr>
              <w:t>2 lots</w:t>
            </w:r>
          </w:p>
        </w:tc>
        <w:tc>
          <w:tcPr>
            <w:tcW w:w="4395" w:type="dxa"/>
            <w:tcBorders>
              <w:top w:val="single" w:sz="6" w:space="0" w:color="auto"/>
              <w:bottom w:val="single" w:sz="12" w:space="0" w:color="auto"/>
            </w:tcBorders>
          </w:tcPr>
          <w:p w14:paraId="307D97CA" w14:textId="77777777" w:rsidR="00630D41" w:rsidRPr="00E5501B" w:rsidRDefault="00E5501B" w:rsidP="007E3FAE">
            <w:pPr>
              <w:pStyle w:val="Tabletext1"/>
              <w:spacing w:beforeLines="30" w:before="72" w:afterLines="30" w:after="72"/>
              <w:jc w:val="both"/>
            </w:pPr>
            <w:r w:rsidRPr="00E5501B">
              <w:rPr>
                <w:rFonts w:cs="Arial"/>
                <w:szCs w:val="18"/>
              </w:rPr>
              <w:t>Clauses 56.03-5, 56.04-2, 56.04-3, 56.04-5, 56.06-8 to 56.09-2</w:t>
            </w:r>
          </w:p>
        </w:tc>
      </w:tr>
    </w:tbl>
    <w:p w14:paraId="3A6D197C" w14:textId="77777777" w:rsidR="00FB20B1" w:rsidRPr="00A639D5" w:rsidRDefault="00FB20B1" w:rsidP="00A639D5">
      <w:pPr>
        <w:autoSpaceDE w:val="0"/>
        <w:autoSpaceDN w:val="0"/>
        <w:adjustRightInd w:val="0"/>
        <w:spacing w:beforeLines="60" w:before="144" w:afterLines="80" w:after="192"/>
        <w:ind w:left="1134"/>
        <w:rPr>
          <w:rFonts w:ascii="Times New Roman" w:hAnsi="Times New Roman"/>
          <w:b/>
          <w:sz w:val="20"/>
          <w:lang w:eastAsia="en-US"/>
        </w:rPr>
      </w:pPr>
      <w:r w:rsidRPr="00A639D5">
        <w:rPr>
          <w:rFonts w:ascii="Times New Roman" w:hAnsi="Times New Roman"/>
          <w:b/>
          <w:sz w:val="20"/>
          <w:lang w:eastAsia="en-US"/>
        </w:rPr>
        <w:t>Application Requirements</w:t>
      </w:r>
    </w:p>
    <w:p w14:paraId="1BE3F362" w14:textId="77777777" w:rsidR="00396516" w:rsidRPr="00B86978" w:rsidRDefault="00396516" w:rsidP="00396516">
      <w:pPr>
        <w:autoSpaceDE w:val="0"/>
        <w:autoSpaceDN w:val="0"/>
        <w:adjustRightInd w:val="0"/>
        <w:ind w:left="1134"/>
        <w:rPr>
          <w:rFonts w:ascii="Arial" w:hAnsi="Arial" w:cs="Arial"/>
          <w:b/>
          <w:bCs/>
          <w:sz w:val="18"/>
          <w:szCs w:val="18"/>
        </w:rPr>
      </w:pPr>
      <w:r w:rsidRPr="00226E2E">
        <w:rPr>
          <w:rFonts w:ascii="Times New Roman" w:hAnsi="Times New Roman"/>
          <w:sz w:val="20"/>
          <w:lang w:eastAsia="en-US"/>
        </w:rPr>
        <w:t>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12FCB073" w14:textId="77777777" w:rsidR="00396516" w:rsidRPr="00B86978" w:rsidRDefault="00396516" w:rsidP="00396516">
      <w:pPr>
        <w:numPr>
          <w:ilvl w:val="0"/>
          <w:numId w:val="50"/>
        </w:numPr>
        <w:autoSpaceDE w:val="0"/>
        <w:autoSpaceDN w:val="0"/>
        <w:adjustRightInd w:val="0"/>
        <w:spacing w:before="60" w:after="80"/>
        <w:rPr>
          <w:rFonts w:ascii="Times New Roman" w:hAnsi="Times New Roman"/>
          <w:sz w:val="20"/>
        </w:rPr>
      </w:pPr>
      <w:r w:rsidRPr="00226E2E">
        <w:rPr>
          <w:rFonts w:ascii="Times New Roman" w:hAnsi="Times New Roman"/>
          <w:sz w:val="20"/>
        </w:rPr>
        <w:t>A</w:t>
      </w:r>
      <w:r w:rsidRPr="00BC4F3E">
        <w:rPr>
          <w:rFonts w:ascii="Times New Roman" w:hAnsi="Times New Roman"/>
          <w:sz w:val="20"/>
        </w:rPr>
        <w:t xml:space="preserve"> report which addresses whether the subdivision provides for the transition of car parks and car spaces on common property to alternative uses over time.</w:t>
      </w:r>
    </w:p>
    <w:p w14:paraId="13B7928B" w14:textId="2B9CE98C" w:rsidR="00FB20B1" w:rsidRPr="00FB20B1" w:rsidRDefault="00FB20B1" w:rsidP="00A639D5">
      <w:pPr>
        <w:autoSpaceDE w:val="0"/>
        <w:autoSpaceDN w:val="0"/>
        <w:adjustRightInd w:val="0"/>
        <w:spacing w:beforeLines="60" w:before="144" w:afterLines="80" w:after="192"/>
        <w:ind w:left="1134"/>
        <w:rPr>
          <w:rFonts w:ascii="Times New Roman" w:hAnsi="Times New Roman"/>
          <w:b/>
          <w:sz w:val="20"/>
          <w:lang w:eastAsia="en-US"/>
        </w:rPr>
      </w:pPr>
      <w:r>
        <w:rPr>
          <w:rFonts w:ascii="Times New Roman" w:hAnsi="Times New Roman"/>
          <w:b/>
          <w:sz w:val="20"/>
          <w:lang w:eastAsia="en-US"/>
        </w:rPr>
        <w:t>Exemption from notice and review</w:t>
      </w:r>
    </w:p>
    <w:p w14:paraId="0309E7F3" w14:textId="4A667C52" w:rsidR="00396516" w:rsidRPr="00226E2E" w:rsidRDefault="00396516" w:rsidP="00396516">
      <w:pPr>
        <w:autoSpaceDE w:val="0"/>
        <w:autoSpaceDN w:val="0"/>
        <w:adjustRightInd w:val="0"/>
        <w:spacing w:before="60" w:after="80"/>
        <w:ind w:left="1134"/>
        <w:rPr>
          <w:rFonts w:ascii="Times New Roman" w:hAnsi="Times New Roman"/>
          <w:sz w:val="20"/>
        </w:rPr>
      </w:pPr>
      <w:r w:rsidRPr="00226E2E">
        <w:rPr>
          <w:rFonts w:ascii="Times New Roman" w:hAnsi="Times New Roman"/>
          <w:sz w:val="20"/>
        </w:rPr>
        <w:t>An application for subdivision</w:t>
      </w:r>
      <w:r w:rsidR="00155827">
        <w:rPr>
          <w:rFonts w:ascii="Times New Roman" w:hAnsi="Times New Roman"/>
          <w:sz w:val="20"/>
        </w:rPr>
        <w:t xml:space="preserve"> of the land</w:t>
      </w:r>
      <w:r w:rsidRPr="00226E2E">
        <w:rPr>
          <w:rFonts w:ascii="Times New Roman" w:hAnsi="Times New Roman"/>
          <w:sz w:val="20"/>
        </w:rPr>
        <w:t xml:space="preserve"> is exempt from the notice requirements of Section 52(1)(a), </w:t>
      </w:r>
      <w:r w:rsidRPr="00BC4F3E">
        <w:rPr>
          <w:rFonts w:ascii="Times New Roman" w:hAnsi="Times New Roman"/>
          <w:sz w:val="20"/>
        </w:rPr>
        <w:t>(b) and (d), the decision requirements of Section 64(1), (2) and (3) and the review rights of Section 82(1) of the Act.</w:t>
      </w:r>
    </w:p>
    <w:p w14:paraId="79212845" w14:textId="77777777" w:rsidR="00FB20B1" w:rsidRPr="00F72B2C" w:rsidRDefault="00FB20B1" w:rsidP="00FB20B1">
      <w:pPr>
        <w:autoSpaceDE w:val="0"/>
        <w:autoSpaceDN w:val="0"/>
        <w:adjustRightInd w:val="0"/>
        <w:spacing w:beforeLines="60" w:before="144" w:afterLines="80" w:after="192"/>
        <w:ind w:left="1134"/>
        <w:rPr>
          <w:rFonts w:ascii="Times New Roman" w:hAnsi="Times New Roman"/>
          <w:b/>
          <w:sz w:val="20"/>
          <w:lang w:eastAsia="en-US"/>
        </w:rPr>
      </w:pPr>
      <w:r w:rsidRPr="00F72B2C">
        <w:rPr>
          <w:rFonts w:ascii="Times New Roman" w:hAnsi="Times New Roman"/>
          <w:b/>
          <w:sz w:val="20"/>
          <w:lang w:eastAsia="en-US"/>
        </w:rPr>
        <w:t>Decision Guidelines</w:t>
      </w:r>
    </w:p>
    <w:p w14:paraId="2E140349" w14:textId="77777777" w:rsidR="00396516" w:rsidRPr="00226E2E" w:rsidRDefault="00396516" w:rsidP="00396516">
      <w:pPr>
        <w:autoSpaceDE w:val="0"/>
        <w:autoSpaceDN w:val="0"/>
        <w:adjustRightInd w:val="0"/>
        <w:ind w:left="1134"/>
        <w:rPr>
          <w:rFonts w:ascii="Times New Roman" w:hAnsi="Times New Roman"/>
          <w:sz w:val="20"/>
          <w:lang w:eastAsia="en-US"/>
        </w:rPr>
      </w:pPr>
      <w:r w:rsidRPr="00226E2E">
        <w:rPr>
          <w:rFonts w:ascii="Times New Roman" w:hAnsi="Times New Roman"/>
          <w:sz w:val="20"/>
          <w:lang w:eastAsia="en-US"/>
        </w:rPr>
        <w:t>The following decision guidelines apply to an application for a permit under Clause 37.01, in addition to those specified in Clause 37.01 and elsewhere in the scheme which must be considered, as appropriate, by the responsible authority:</w:t>
      </w:r>
    </w:p>
    <w:p w14:paraId="50CECF3A" w14:textId="77777777" w:rsidR="00396516" w:rsidRPr="00226E2E" w:rsidRDefault="00396516" w:rsidP="00396516">
      <w:pPr>
        <w:numPr>
          <w:ilvl w:val="0"/>
          <w:numId w:val="23"/>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The pattern of subdivision and its effect on the spacing of buildings.</w:t>
      </w:r>
    </w:p>
    <w:p w14:paraId="28F0CE65" w14:textId="77777777" w:rsidR="00396516" w:rsidRPr="00226E2E" w:rsidRDefault="00396516" w:rsidP="00396516">
      <w:pPr>
        <w:numPr>
          <w:ilvl w:val="0"/>
          <w:numId w:val="23"/>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For subdivision of land for residential development, the objectives and standards of Clause 56.</w:t>
      </w:r>
    </w:p>
    <w:p w14:paraId="392AC8DE" w14:textId="77777777" w:rsidR="00396516" w:rsidRPr="00226E2E" w:rsidRDefault="00396516" w:rsidP="00396516">
      <w:pPr>
        <w:numPr>
          <w:ilvl w:val="0"/>
          <w:numId w:val="23"/>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The contribution the proposed subdivision makes to a fine grain precinct, and pedestrian and bicycle permeability</w:t>
      </w:r>
    </w:p>
    <w:p w14:paraId="3968ADC3" w14:textId="77777777" w:rsidR="00396516" w:rsidRPr="004E5586" w:rsidRDefault="00396516" w:rsidP="004E5586">
      <w:pPr>
        <w:numPr>
          <w:ilvl w:val="0"/>
          <w:numId w:val="23"/>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 xml:space="preserve">Whether the proposed car parking area is designed for future adaptation or </w:t>
      </w:r>
      <w:proofErr w:type="gramStart"/>
      <w:r w:rsidRPr="00226E2E">
        <w:rPr>
          <w:rFonts w:ascii="Times New Roman" w:hAnsi="Times New Roman"/>
          <w:sz w:val="20"/>
        </w:rPr>
        <w:t>repurposing  as</w:t>
      </w:r>
      <w:proofErr w:type="gramEnd"/>
      <w:r w:rsidRPr="00226E2E">
        <w:rPr>
          <w:rFonts w:ascii="Times New Roman" w:hAnsi="Times New Roman"/>
          <w:sz w:val="20"/>
        </w:rPr>
        <w:t xml:space="preserve"> an alternative use.</w:t>
      </w:r>
    </w:p>
    <w:p w14:paraId="7FDEE5C2" w14:textId="39992AA0" w:rsidR="00396516" w:rsidRDefault="00360714" w:rsidP="007E3FAE">
      <w:pPr>
        <w:autoSpaceDE w:val="0"/>
        <w:autoSpaceDN w:val="0"/>
        <w:adjustRightInd w:val="0"/>
        <w:spacing w:before="240" w:after="240"/>
        <w:ind w:left="1134" w:hanging="1134"/>
        <w:jc w:val="both"/>
        <w:rPr>
          <w:rFonts w:ascii="Arial" w:hAnsi="Arial" w:cs="Arial"/>
          <w:b/>
          <w:bCs/>
          <w:sz w:val="20"/>
        </w:rPr>
      </w:pPr>
      <w:r>
        <w:rPr>
          <w:rFonts w:ascii="Arial" w:hAnsi="Arial" w:cs="Arial"/>
          <w:b/>
          <w:bCs/>
          <w:noProof/>
          <w:sz w:val="20"/>
        </w:rPr>
        <mc:AlternateContent>
          <mc:Choice Requires="wps">
            <w:drawing>
              <wp:anchor distT="0" distB="0" distL="114300" distR="114300" simplePos="0" relativeHeight="251658244" behindDoc="0" locked="0" layoutInCell="1" allowOverlap="1" wp14:anchorId="46DF2B3C" wp14:editId="5924D126">
                <wp:simplePos x="0" y="0"/>
                <wp:positionH relativeFrom="column">
                  <wp:posOffset>-93980</wp:posOffset>
                </wp:positionH>
                <wp:positionV relativeFrom="paragraph">
                  <wp:posOffset>246380</wp:posOffset>
                </wp:positionV>
                <wp:extent cx="629920" cy="451485"/>
                <wp:effectExtent l="0" t="0" r="0" b="571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671EC" w14:textId="77777777" w:rsidR="003B6D55" w:rsidRPr="0078181E" w:rsidRDefault="003B6D55" w:rsidP="00237903">
                            <w:pPr>
                              <w:pStyle w:val="BodyText1"/>
                            </w:pPr>
                            <w:r w:rsidRPr="0078181E">
                              <w:t>-</w:t>
                            </w:r>
                            <w:r>
                              <w:t>-/--/--</w:t>
                            </w:r>
                            <w:r w:rsidRPr="0078181E">
                              <w:t>--</w:t>
                            </w:r>
                          </w:p>
                          <w:p w14:paraId="0CFD4E18" w14:textId="77777777" w:rsidR="003B6D55" w:rsidRPr="0078181E" w:rsidRDefault="003B6D55" w:rsidP="00237903">
                            <w:pPr>
                              <w:pStyle w:val="BodyText1"/>
                            </w:pPr>
                            <w:r>
                              <w:t>Proposed C309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DF2B3C" id="_x0000_s1030" type="#_x0000_t202" style="position:absolute;left:0;text-align:left;margin-left:-7.4pt;margin-top:19.4pt;width:49.6pt;height:3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" stroked="f">
                <v:textbox>
                  <w:txbxContent>
                    <w:p w14:paraId="5A7671EC" w14:textId="77777777" w:rsidR="003B6D55" w:rsidRPr="0078181E" w:rsidRDefault="003B6D55" w:rsidP="00237903">
                      <w:pPr>
                        <w:pStyle w:val="BodyText1"/>
                      </w:pPr>
                      <w:r w:rsidRPr="0078181E">
                        <w:t>-</w:t>
                      </w:r>
                      <w:r>
                        <w:t>-/--/--</w:t>
                      </w:r>
                      <w:r w:rsidRPr="0078181E">
                        <w:t>--</w:t>
                      </w:r>
                    </w:p>
                    <w:p w14:paraId="0CFD4E18" w14:textId="77777777" w:rsidR="003B6D55" w:rsidRPr="0078181E" w:rsidRDefault="003B6D55" w:rsidP="00237903">
                      <w:pPr>
                        <w:pStyle w:val="BodyText1"/>
                      </w:pPr>
                      <w:r>
                        <w:t>Proposed C309</w:t>
                      </w:r>
                    </w:p>
                  </w:txbxContent>
                </v:textbox>
              </v:shape>
            </w:pict>
          </mc:Fallback>
        </mc:AlternateContent>
      </w:r>
      <w:r w:rsidR="002F4839">
        <w:rPr>
          <w:rFonts w:ascii="Arial" w:hAnsi="Arial" w:cs="Arial"/>
          <w:b/>
          <w:bCs/>
          <w:sz w:val="20"/>
        </w:rPr>
        <w:t>4.0</w:t>
      </w:r>
      <w:r w:rsidR="002F4839">
        <w:rPr>
          <w:rFonts w:ascii="Arial" w:hAnsi="Arial" w:cs="Arial"/>
          <w:b/>
          <w:bCs/>
          <w:sz w:val="20"/>
        </w:rPr>
        <w:tab/>
      </w:r>
      <w:r w:rsidR="00396516">
        <w:rPr>
          <w:rFonts w:ascii="Arial" w:hAnsi="Arial" w:cs="Arial"/>
          <w:b/>
          <w:bCs/>
          <w:sz w:val="20"/>
        </w:rPr>
        <w:t>Buildings and works</w:t>
      </w:r>
    </w:p>
    <w:p w14:paraId="25212E1A" w14:textId="77777777" w:rsidR="00E05897" w:rsidRPr="004E5586" w:rsidRDefault="00E05897" w:rsidP="004E5586">
      <w:pPr>
        <w:autoSpaceDE w:val="0"/>
        <w:autoSpaceDN w:val="0"/>
        <w:adjustRightInd w:val="0"/>
        <w:spacing w:beforeLines="60" w:before="144" w:afterLines="80" w:after="192"/>
        <w:ind w:left="1134"/>
        <w:outlineLvl w:val="0"/>
        <w:rPr>
          <w:rFonts w:ascii="Times New Roman" w:hAnsi="Times New Roman"/>
          <w:b/>
          <w:bCs/>
          <w:sz w:val="20"/>
        </w:rPr>
      </w:pPr>
      <w:r w:rsidRPr="004E5586">
        <w:rPr>
          <w:rFonts w:ascii="Times New Roman" w:hAnsi="Times New Roman"/>
          <w:b/>
          <w:bCs/>
          <w:sz w:val="20"/>
        </w:rPr>
        <w:t>Construction and extension of one dwelling on a lot</w:t>
      </w:r>
    </w:p>
    <w:p w14:paraId="04F26135" w14:textId="77777777" w:rsidR="00396516" w:rsidRPr="00BC4F3E" w:rsidRDefault="00396516" w:rsidP="00396516">
      <w:pPr>
        <w:autoSpaceDE w:val="0"/>
        <w:autoSpaceDN w:val="0"/>
        <w:adjustRightInd w:val="0"/>
        <w:spacing w:before="60" w:after="80"/>
        <w:ind w:left="1134"/>
        <w:rPr>
          <w:rFonts w:ascii="Times New Roman" w:hAnsi="Times New Roman"/>
          <w:sz w:val="20"/>
        </w:rPr>
      </w:pPr>
      <w:r w:rsidRPr="00226E2E">
        <w:rPr>
          <w:rFonts w:ascii="Times New Roman" w:hAnsi="Times New Roman"/>
          <w:sz w:val="20"/>
        </w:rPr>
        <w:t>No permit is required to construct or carry out works for the following</w:t>
      </w:r>
      <w:r w:rsidRPr="00BC4F3E">
        <w:rPr>
          <w:rFonts w:ascii="Times New Roman" w:hAnsi="Times New Roman"/>
          <w:sz w:val="20"/>
        </w:rPr>
        <w:t>:</w:t>
      </w:r>
    </w:p>
    <w:p w14:paraId="6187E5D9" w14:textId="5BB47F0A" w:rsidR="00396516" w:rsidRPr="00BC4F3E" w:rsidRDefault="00396516" w:rsidP="00396516">
      <w:pPr>
        <w:numPr>
          <w:ilvl w:val="0"/>
          <w:numId w:val="29"/>
        </w:numPr>
        <w:autoSpaceDE w:val="0"/>
        <w:autoSpaceDN w:val="0"/>
        <w:adjustRightInd w:val="0"/>
        <w:spacing w:before="60" w:after="80"/>
        <w:ind w:left="1418" w:hanging="284"/>
        <w:rPr>
          <w:rFonts w:ascii="Times New Roman" w:hAnsi="Times New Roman"/>
          <w:sz w:val="20"/>
        </w:rPr>
      </w:pPr>
      <w:r w:rsidRPr="00BC4F3E">
        <w:rPr>
          <w:rFonts w:ascii="Times New Roman" w:hAnsi="Times New Roman"/>
          <w:sz w:val="20"/>
        </w:rPr>
        <w:t>Construct or exten</w:t>
      </w:r>
      <w:r w:rsidR="00455B5A">
        <w:rPr>
          <w:rFonts w:ascii="Times New Roman" w:hAnsi="Times New Roman"/>
          <w:sz w:val="20"/>
        </w:rPr>
        <w:t>d</w:t>
      </w:r>
      <w:r w:rsidRPr="00BC4F3E">
        <w:rPr>
          <w:rFonts w:ascii="Times New Roman" w:hAnsi="Times New Roman"/>
          <w:sz w:val="20"/>
        </w:rPr>
        <w:t xml:space="preserve"> one dwelling on a lot of greater than 300 square metres. </w:t>
      </w:r>
    </w:p>
    <w:p w14:paraId="3589AD7E" w14:textId="77777777" w:rsidR="00396516" w:rsidRPr="00BC4F3E" w:rsidRDefault="00396516" w:rsidP="00396516">
      <w:pPr>
        <w:numPr>
          <w:ilvl w:val="0"/>
          <w:numId w:val="29"/>
        </w:numPr>
        <w:autoSpaceDE w:val="0"/>
        <w:autoSpaceDN w:val="0"/>
        <w:adjustRightInd w:val="0"/>
        <w:spacing w:before="60" w:after="80"/>
        <w:ind w:left="1418" w:hanging="284"/>
        <w:rPr>
          <w:rFonts w:ascii="Times New Roman" w:hAnsi="Times New Roman"/>
          <w:sz w:val="20"/>
        </w:rPr>
      </w:pPr>
      <w:r w:rsidRPr="00BC4F3E">
        <w:rPr>
          <w:rFonts w:ascii="Times New Roman" w:hAnsi="Times New Roman"/>
          <w:sz w:val="20"/>
        </w:rPr>
        <w:t>Construct or carry out works normal to a dwelling.</w:t>
      </w:r>
    </w:p>
    <w:p w14:paraId="7DD197AE" w14:textId="77777777" w:rsidR="00396516" w:rsidRPr="00226E2E" w:rsidRDefault="00396516" w:rsidP="00396516">
      <w:pPr>
        <w:numPr>
          <w:ilvl w:val="0"/>
          <w:numId w:val="29"/>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Construct or extend an out-building (other than a garage or carport) on a lot provided the gross floor area of the out-building does not exceed 10 square metres and the maximum building height is not more than 3 metres above ground level.</w:t>
      </w:r>
    </w:p>
    <w:p w14:paraId="6CB4F767" w14:textId="77777777" w:rsidR="00396516" w:rsidRPr="004E5586" w:rsidRDefault="00396516" w:rsidP="004E5586">
      <w:pPr>
        <w:numPr>
          <w:ilvl w:val="0"/>
          <w:numId w:val="29"/>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Make structural changes to a dwelling provided the size of the dwelling is not increased or the number of dwellings is not increased.</w:t>
      </w:r>
    </w:p>
    <w:p w14:paraId="436595D7" w14:textId="45F42BCD" w:rsidR="00396516" w:rsidRDefault="00396516" w:rsidP="00A639D5">
      <w:pPr>
        <w:autoSpaceDE w:val="0"/>
        <w:autoSpaceDN w:val="0"/>
        <w:adjustRightInd w:val="0"/>
        <w:ind w:left="1134"/>
        <w:rPr>
          <w:rFonts w:ascii="Times New Roman" w:hAnsi="Times New Roman"/>
          <w:sz w:val="20"/>
        </w:rPr>
      </w:pPr>
      <w:r w:rsidRPr="00B86978">
        <w:rPr>
          <w:rFonts w:ascii="Times New Roman" w:hAnsi="Times New Roman"/>
          <w:sz w:val="20"/>
        </w:rPr>
        <w:t xml:space="preserve">The following requirements apply to </w:t>
      </w:r>
      <w:r w:rsidR="007D5989">
        <w:rPr>
          <w:rFonts w:ascii="Times New Roman" w:hAnsi="Times New Roman"/>
          <w:sz w:val="20"/>
        </w:rPr>
        <w:t>the construction and extension of one dwelling on a lot</w:t>
      </w:r>
      <w:r w:rsidRPr="00B86978">
        <w:rPr>
          <w:rFonts w:ascii="Times New Roman" w:hAnsi="Times New Roman"/>
          <w:sz w:val="20"/>
        </w:rPr>
        <w:t>:</w:t>
      </w:r>
    </w:p>
    <w:p w14:paraId="32FC94FC" w14:textId="04A96D77" w:rsidR="00AA27A9" w:rsidRPr="00FA292F" w:rsidRDefault="00E05897" w:rsidP="00FA292F">
      <w:pPr>
        <w:numPr>
          <w:ilvl w:val="0"/>
          <w:numId w:val="51"/>
        </w:numPr>
        <w:autoSpaceDE w:val="0"/>
        <w:autoSpaceDN w:val="0"/>
        <w:adjustRightInd w:val="0"/>
        <w:spacing w:before="60" w:after="80"/>
        <w:jc w:val="both"/>
        <w:rPr>
          <w:rFonts w:ascii="Times New Roman" w:hAnsi="Times New Roman"/>
          <w:sz w:val="20"/>
        </w:rPr>
      </w:pPr>
      <w:r>
        <w:rPr>
          <w:rFonts w:ascii="Times New Roman" w:hAnsi="Times New Roman"/>
          <w:sz w:val="20"/>
        </w:rPr>
        <w:t>A development must meet the requirements of Clause 54.</w:t>
      </w:r>
    </w:p>
    <w:p w14:paraId="6D71CA3E" w14:textId="43413AE7" w:rsidR="00E05897" w:rsidRDefault="00360714" w:rsidP="007E3FAE">
      <w:pPr>
        <w:autoSpaceDE w:val="0"/>
        <w:autoSpaceDN w:val="0"/>
        <w:adjustRightInd w:val="0"/>
        <w:spacing w:before="240" w:after="240"/>
        <w:ind w:left="1134" w:hanging="1134"/>
        <w:jc w:val="both"/>
        <w:rPr>
          <w:rFonts w:ascii="Arial" w:hAnsi="Arial" w:cs="Arial"/>
          <w:b/>
          <w:bCs/>
          <w:sz w:val="20"/>
        </w:rPr>
      </w:pPr>
      <w:r>
        <w:rPr>
          <w:rFonts w:ascii="Arial" w:hAnsi="Arial" w:cs="Arial"/>
          <w:b/>
          <w:bCs/>
          <w:noProof/>
          <w:sz w:val="20"/>
        </w:rPr>
        <mc:AlternateContent>
          <mc:Choice Requires="wps">
            <w:drawing>
              <wp:anchor distT="0" distB="0" distL="114300" distR="114300" simplePos="0" relativeHeight="251658245" behindDoc="0" locked="0" layoutInCell="1" allowOverlap="1" wp14:anchorId="7A8A6B18" wp14:editId="6B1EE450">
                <wp:simplePos x="0" y="0"/>
                <wp:positionH relativeFrom="column">
                  <wp:posOffset>-95250</wp:posOffset>
                </wp:positionH>
                <wp:positionV relativeFrom="paragraph">
                  <wp:posOffset>259080</wp:posOffset>
                </wp:positionV>
                <wp:extent cx="807085" cy="274320"/>
                <wp:effectExtent l="0" t="0" r="0" b="0"/>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7343A" w14:textId="5C7D1411" w:rsidR="003B6D55" w:rsidRPr="0078181E" w:rsidRDefault="003B6D55" w:rsidP="00237903">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8A6B18" id="_x0000_s1031" type="#_x0000_t202" style="position:absolute;left:0;text-align:left;margin-left:-7.5pt;margin-top:20.4pt;width:63.55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" stroked="f">
                <v:textbox>
                  <w:txbxContent>
                    <w:p w14:paraId="00B7343A" w14:textId="5C7D1411" w:rsidR="003B6D55" w:rsidRPr="0078181E" w:rsidRDefault="003B6D55" w:rsidP="00237903">
                      <w:pPr>
                        <w:pStyle w:val="BodyText1"/>
                      </w:pPr>
                    </w:p>
                  </w:txbxContent>
                </v:textbox>
              </v:shape>
            </w:pict>
          </mc:Fallback>
        </mc:AlternateContent>
      </w:r>
      <w:r w:rsidR="002F4839">
        <w:rPr>
          <w:rFonts w:ascii="Arial" w:hAnsi="Arial" w:cs="Arial"/>
          <w:b/>
          <w:bCs/>
          <w:sz w:val="20"/>
        </w:rPr>
        <w:tab/>
      </w:r>
      <w:r w:rsidR="00E05897" w:rsidRPr="00FA292F">
        <w:rPr>
          <w:rFonts w:ascii="Times New Roman" w:hAnsi="Times New Roman"/>
          <w:b/>
          <w:bCs/>
          <w:sz w:val="20"/>
        </w:rPr>
        <w:t>Construction and extension of two or more dwellings on a lot, dwellings on common property and residential buildings</w:t>
      </w:r>
    </w:p>
    <w:p w14:paraId="3559CA74" w14:textId="2D49ADCB" w:rsidR="00401955" w:rsidRDefault="00401955" w:rsidP="007E3FAE">
      <w:pPr>
        <w:autoSpaceDE w:val="0"/>
        <w:autoSpaceDN w:val="0"/>
        <w:adjustRightInd w:val="0"/>
        <w:spacing w:before="60" w:after="80"/>
        <w:ind w:left="1134"/>
        <w:jc w:val="both"/>
        <w:rPr>
          <w:rFonts w:ascii="Times New Roman" w:hAnsi="Times New Roman"/>
          <w:sz w:val="20"/>
        </w:rPr>
      </w:pPr>
      <w:r w:rsidRPr="00226E2E">
        <w:rPr>
          <w:rFonts w:ascii="Times New Roman" w:hAnsi="Times New Roman"/>
          <w:sz w:val="20"/>
        </w:rPr>
        <w:t>No permit is required to construct or carry out works for the following</w:t>
      </w:r>
      <w:r w:rsidRPr="00BC4F3E">
        <w:rPr>
          <w:rFonts w:ascii="Times New Roman" w:hAnsi="Times New Roman"/>
          <w:sz w:val="20"/>
        </w:rPr>
        <w:t>:</w:t>
      </w:r>
    </w:p>
    <w:p w14:paraId="5FA5BD22" w14:textId="78804E5A" w:rsidR="00401955" w:rsidRDefault="00401955" w:rsidP="00A639D5">
      <w:pPr>
        <w:numPr>
          <w:ilvl w:val="0"/>
          <w:numId w:val="29"/>
        </w:numPr>
        <w:autoSpaceDE w:val="0"/>
        <w:autoSpaceDN w:val="0"/>
        <w:adjustRightInd w:val="0"/>
        <w:spacing w:before="60" w:after="80"/>
        <w:ind w:left="1418" w:hanging="284"/>
        <w:rPr>
          <w:rFonts w:ascii="Arial" w:hAnsi="Arial" w:cs="Arial"/>
          <w:b/>
          <w:bCs/>
          <w:sz w:val="20"/>
        </w:rPr>
      </w:pPr>
      <w:r>
        <w:rPr>
          <w:rFonts w:ascii="Times New Roman" w:hAnsi="Times New Roman"/>
          <w:sz w:val="20"/>
        </w:rPr>
        <w:t>To construct one dependent person’s unit on a lot.</w:t>
      </w:r>
    </w:p>
    <w:p w14:paraId="6B6CBB23" w14:textId="7C53CA69" w:rsidR="00AA27A9" w:rsidRDefault="00AA27A9" w:rsidP="007E3FAE">
      <w:pPr>
        <w:autoSpaceDE w:val="0"/>
        <w:autoSpaceDN w:val="0"/>
        <w:adjustRightInd w:val="0"/>
        <w:spacing w:before="60" w:after="80"/>
        <w:ind w:left="1134"/>
        <w:jc w:val="both"/>
        <w:rPr>
          <w:rFonts w:ascii="Times New Roman" w:hAnsi="Times New Roman"/>
          <w:sz w:val="20"/>
        </w:rPr>
      </w:pPr>
      <w:r w:rsidRPr="00B86978">
        <w:rPr>
          <w:rFonts w:ascii="Times New Roman" w:hAnsi="Times New Roman"/>
          <w:sz w:val="20"/>
        </w:rPr>
        <w:t xml:space="preserve">The following requirements apply to </w:t>
      </w:r>
      <w:r w:rsidR="007D5989">
        <w:rPr>
          <w:rFonts w:ascii="Times New Roman" w:hAnsi="Times New Roman"/>
          <w:sz w:val="20"/>
        </w:rPr>
        <w:t>the construction and extension of two or more dwellings on a lot, dwellings on common property and residential buildings</w:t>
      </w:r>
      <w:r w:rsidRPr="00B86978">
        <w:rPr>
          <w:rFonts w:ascii="Times New Roman" w:hAnsi="Times New Roman"/>
          <w:sz w:val="20"/>
        </w:rPr>
        <w:t>:</w:t>
      </w:r>
    </w:p>
    <w:p w14:paraId="236A16C5" w14:textId="1EEC545A" w:rsidR="00E05897" w:rsidRDefault="00E05897" w:rsidP="00FA292F">
      <w:pPr>
        <w:numPr>
          <w:ilvl w:val="0"/>
          <w:numId w:val="52"/>
        </w:numPr>
        <w:autoSpaceDE w:val="0"/>
        <w:autoSpaceDN w:val="0"/>
        <w:adjustRightInd w:val="0"/>
        <w:spacing w:before="60" w:after="80"/>
        <w:jc w:val="both"/>
        <w:rPr>
          <w:rFonts w:ascii="Times New Roman" w:hAnsi="Times New Roman"/>
          <w:sz w:val="20"/>
        </w:rPr>
      </w:pPr>
      <w:r>
        <w:rPr>
          <w:rFonts w:ascii="Times New Roman" w:hAnsi="Times New Roman"/>
          <w:sz w:val="20"/>
        </w:rPr>
        <w:t>A development must meet the requirements of Clause 55. This does not apply to a</w:t>
      </w:r>
      <w:r w:rsidR="00CE471B">
        <w:rPr>
          <w:rFonts w:ascii="Times New Roman" w:hAnsi="Times New Roman"/>
          <w:sz w:val="20"/>
        </w:rPr>
        <w:t xml:space="preserve"> </w:t>
      </w:r>
      <w:r>
        <w:rPr>
          <w:rFonts w:ascii="Times New Roman" w:hAnsi="Times New Roman"/>
          <w:sz w:val="20"/>
        </w:rPr>
        <w:t>development of five or more storeys, excluding a basement.</w:t>
      </w:r>
    </w:p>
    <w:p w14:paraId="37F8523E" w14:textId="77777777" w:rsidR="00CE471B" w:rsidRDefault="00E05897" w:rsidP="00FA292F">
      <w:pPr>
        <w:numPr>
          <w:ilvl w:val="0"/>
          <w:numId w:val="52"/>
        </w:numPr>
        <w:autoSpaceDE w:val="0"/>
        <w:autoSpaceDN w:val="0"/>
        <w:adjustRightInd w:val="0"/>
        <w:spacing w:before="60" w:after="80"/>
        <w:jc w:val="both"/>
        <w:rPr>
          <w:rFonts w:ascii="Times New Roman" w:hAnsi="Times New Roman"/>
          <w:sz w:val="20"/>
        </w:rPr>
      </w:pPr>
      <w:r>
        <w:rPr>
          <w:rFonts w:ascii="Times New Roman" w:hAnsi="Times New Roman"/>
          <w:sz w:val="20"/>
        </w:rPr>
        <w:t>An apartment development of five or more storeys, excluding a basement, must meet the</w:t>
      </w:r>
      <w:r w:rsidR="00CE471B">
        <w:rPr>
          <w:rFonts w:ascii="Times New Roman" w:hAnsi="Times New Roman"/>
          <w:sz w:val="20"/>
        </w:rPr>
        <w:t xml:space="preserve"> </w:t>
      </w:r>
      <w:r>
        <w:rPr>
          <w:rFonts w:ascii="Times New Roman" w:hAnsi="Times New Roman"/>
          <w:sz w:val="20"/>
        </w:rPr>
        <w:t>requirements of Clause 58.</w:t>
      </w:r>
    </w:p>
    <w:p w14:paraId="55955B52" w14:textId="41CE4A45" w:rsidR="00401955" w:rsidRPr="002A3DDD" w:rsidRDefault="00401955" w:rsidP="00401955">
      <w:pPr>
        <w:pStyle w:val="BodyText2"/>
        <w:spacing w:before="200"/>
        <w:jc w:val="both"/>
        <w:rPr>
          <w:b/>
          <w:bCs/>
        </w:rPr>
      </w:pPr>
      <w:r w:rsidRPr="00EC2DF9">
        <w:rPr>
          <w:b/>
          <w:bCs/>
        </w:rPr>
        <w:t>Motorcycle parking</w:t>
      </w:r>
    </w:p>
    <w:p w14:paraId="411ADBA7" w14:textId="130B0C4C" w:rsidR="00401955" w:rsidRDefault="00401955" w:rsidP="00A639D5">
      <w:pPr>
        <w:autoSpaceDE w:val="0"/>
        <w:autoSpaceDN w:val="0"/>
        <w:adjustRightInd w:val="0"/>
        <w:ind w:left="414" w:firstLine="720"/>
        <w:rPr>
          <w:rFonts w:ascii="Times New Roman" w:hAnsi="Times New Roman"/>
          <w:sz w:val="20"/>
        </w:rPr>
      </w:pPr>
      <w:r w:rsidRPr="00B86978">
        <w:rPr>
          <w:rFonts w:ascii="Times New Roman" w:hAnsi="Times New Roman"/>
          <w:sz w:val="20"/>
        </w:rPr>
        <w:t>The following requirements apply to construct a building or construct or carry out works:</w:t>
      </w:r>
    </w:p>
    <w:p w14:paraId="5DDD3639" w14:textId="09C2F632" w:rsidR="00401955" w:rsidRDefault="00401955" w:rsidP="00A639D5">
      <w:pPr>
        <w:numPr>
          <w:ilvl w:val="0"/>
          <w:numId w:val="52"/>
        </w:numPr>
        <w:autoSpaceDE w:val="0"/>
        <w:autoSpaceDN w:val="0"/>
        <w:adjustRightInd w:val="0"/>
        <w:spacing w:before="60" w:after="80"/>
        <w:jc w:val="both"/>
        <w:rPr>
          <w:rFonts w:ascii="Times New Roman" w:hAnsi="Times New Roman"/>
          <w:sz w:val="20"/>
        </w:rPr>
      </w:pPr>
      <w:r w:rsidRPr="002A3DDD">
        <w:rPr>
          <w:rFonts w:ascii="Times New Roman" w:hAnsi="Times New Roman"/>
          <w:sz w:val="20"/>
        </w:rPr>
        <w:t xml:space="preserve">All buildings that provide on-site car parking must provide motorcycle parking for the use of occupants and visitors, at a </w:t>
      </w:r>
      <w:proofErr w:type="spellStart"/>
      <w:r w:rsidRPr="002A3DDD">
        <w:rPr>
          <w:rFonts w:ascii="Times New Roman" w:hAnsi="Times New Roman"/>
          <w:sz w:val="20"/>
        </w:rPr>
        <w:t>minium</w:t>
      </w:r>
      <w:proofErr w:type="spellEnd"/>
      <w:r w:rsidRPr="002A3DDD">
        <w:rPr>
          <w:rFonts w:ascii="Times New Roman" w:hAnsi="Times New Roman"/>
          <w:sz w:val="20"/>
        </w:rPr>
        <w:t xml:space="preserve"> rate of one motor cycle parking space for every 100 car parking spaces, unless the responsible authority is satisfied that a lesser number is sufficient.</w:t>
      </w:r>
    </w:p>
    <w:p w14:paraId="40A3C458" w14:textId="47373902" w:rsidR="007D5989" w:rsidRDefault="007D5989" w:rsidP="00A639D5">
      <w:pPr>
        <w:pStyle w:val="BodyText2"/>
        <w:spacing w:before="200"/>
        <w:jc w:val="both"/>
        <w:rPr>
          <w:b/>
          <w:bCs/>
        </w:rPr>
      </w:pPr>
      <w:r>
        <w:rPr>
          <w:b/>
          <w:bCs/>
        </w:rPr>
        <w:t>Buildings on lots that abut another residential zone</w:t>
      </w:r>
    </w:p>
    <w:p w14:paraId="2C92D32D" w14:textId="7C54068F" w:rsidR="007D5989" w:rsidRPr="009D2F3E" w:rsidRDefault="007D5989" w:rsidP="00A639D5">
      <w:pPr>
        <w:pStyle w:val="BodyText2"/>
        <w:spacing w:before="200"/>
        <w:jc w:val="both"/>
      </w:pPr>
      <w:r>
        <w:rPr>
          <w:bCs/>
        </w:rPr>
        <w:t>The following requirements apply to</w:t>
      </w:r>
      <w:r w:rsidR="009D2F3E">
        <w:rPr>
          <w:bCs/>
        </w:rPr>
        <w:t xml:space="preserve"> construct a building or construct or carry out works on </w:t>
      </w:r>
      <w:r>
        <w:rPr>
          <w:bCs/>
        </w:rPr>
        <w:t>a lot that abut</w:t>
      </w:r>
      <w:r w:rsidR="009D2F3E">
        <w:rPr>
          <w:bCs/>
        </w:rPr>
        <w:t>s</w:t>
      </w:r>
      <w:r>
        <w:rPr>
          <w:bCs/>
        </w:rPr>
        <w:t xml:space="preserve"> another residential zone:</w:t>
      </w:r>
    </w:p>
    <w:p w14:paraId="377EE602" w14:textId="77777777" w:rsidR="007D5989" w:rsidRDefault="007D5989" w:rsidP="007D5989">
      <w:pPr>
        <w:numPr>
          <w:ilvl w:val="0"/>
          <w:numId w:val="52"/>
        </w:numPr>
        <w:autoSpaceDE w:val="0"/>
        <w:autoSpaceDN w:val="0"/>
        <w:adjustRightInd w:val="0"/>
        <w:spacing w:before="60" w:after="80"/>
        <w:rPr>
          <w:rFonts w:ascii="Times New Roman" w:hAnsi="Times New Roman"/>
          <w:sz w:val="20"/>
        </w:rPr>
      </w:pPr>
      <w:r w:rsidRPr="00226E2E">
        <w:rPr>
          <w:rFonts w:ascii="Times New Roman" w:hAnsi="Times New Roman"/>
          <w:sz w:val="20"/>
        </w:rPr>
        <w:t>Any buildings or works constructed on a lot that abuts land which is in a General Residential Zone, Residential Growth Zone, Neighbourhood Residential Zone or Township Zone must meet the requirements of Clauses 55.04-1, 55.04-2, 55.04-3, 55.04-5 and 55.04- 6 along that boundary.</w:t>
      </w:r>
    </w:p>
    <w:p w14:paraId="683AB0D3" w14:textId="77777777" w:rsidR="00FB20B1" w:rsidRPr="00130D88" w:rsidRDefault="00FB20B1" w:rsidP="00FB20B1">
      <w:pPr>
        <w:spacing w:beforeLines="60" w:before="144" w:afterLines="80" w:after="192"/>
        <w:ind w:left="1134"/>
        <w:jc w:val="both"/>
        <w:rPr>
          <w:rFonts w:ascii="Times New Roman" w:hAnsi="Times New Roman"/>
          <w:b/>
          <w:bCs/>
          <w:sz w:val="20"/>
        </w:rPr>
      </w:pPr>
      <w:r w:rsidRPr="00130D88">
        <w:rPr>
          <w:rFonts w:ascii="Times New Roman" w:hAnsi="Times New Roman"/>
          <w:b/>
          <w:bCs/>
          <w:sz w:val="20"/>
        </w:rPr>
        <w:t>Application Requirements</w:t>
      </w:r>
    </w:p>
    <w:p w14:paraId="1E73FA3A" w14:textId="77777777" w:rsidR="007D4004" w:rsidRPr="00226E2E" w:rsidRDefault="007D4004" w:rsidP="007D4004">
      <w:pPr>
        <w:autoSpaceDE w:val="0"/>
        <w:autoSpaceDN w:val="0"/>
        <w:adjustRightInd w:val="0"/>
        <w:ind w:left="1134"/>
        <w:rPr>
          <w:rFonts w:ascii="Times New Roman" w:hAnsi="Times New Roman"/>
          <w:sz w:val="20"/>
          <w:lang w:eastAsia="en-US"/>
        </w:rPr>
      </w:pPr>
      <w:bookmarkStart w:id="0" w:name="_Hlk529542922"/>
      <w:r w:rsidRPr="00226E2E">
        <w:rPr>
          <w:rFonts w:ascii="Times New Roman" w:hAnsi="Times New Roman"/>
          <w:sz w:val="20"/>
          <w:lang w:eastAsia="en-US"/>
        </w:rPr>
        <w:t>The following application requirements apply to an application for a permit under Clause 37.01, in addition to those specified in Clause 37.01 and elsewhere in the scheme and must accompany an application, as appropriate, to the satisfaction of the responsible authority:</w:t>
      </w:r>
    </w:p>
    <w:bookmarkEnd w:id="0"/>
    <w:p w14:paraId="625343CE" w14:textId="2D58EC19" w:rsidR="007D4004" w:rsidRPr="00226E2E" w:rsidRDefault="00AE7339" w:rsidP="00A639D5">
      <w:pPr>
        <w:numPr>
          <w:ilvl w:val="0"/>
          <w:numId w:val="17"/>
        </w:numPr>
        <w:autoSpaceDE w:val="0"/>
        <w:autoSpaceDN w:val="0"/>
        <w:adjustRightInd w:val="0"/>
        <w:spacing w:before="60" w:after="80"/>
        <w:ind w:left="1560" w:hanging="426"/>
        <w:rPr>
          <w:rFonts w:ascii="Times New Roman" w:hAnsi="Times New Roman"/>
          <w:sz w:val="20"/>
        </w:rPr>
      </w:pPr>
      <w:r>
        <w:rPr>
          <w:rFonts w:ascii="Times New Roman" w:hAnsi="Times New Roman"/>
          <w:sz w:val="20"/>
        </w:rPr>
        <w:t>.</w:t>
      </w:r>
      <w:r w:rsidR="007D4004" w:rsidRPr="00226E2E">
        <w:rPr>
          <w:rFonts w:ascii="Times New Roman" w:hAnsi="Times New Roman"/>
          <w:sz w:val="20"/>
        </w:rPr>
        <w:t>A site analysis and descriptive statement explaining how the proposal responds to the site and its context.</w:t>
      </w:r>
    </w:p>
    <w:p w14:paraId="2F5D33A4" w14:textId="77777777" w:rsidR="007D4004" w:rsidRPr="00226E2E" w:rsidRDefault="007D4004" w:rsidP="007D4004">
      <w:pPr>
        <w:numPr>
          <w:ilvl w:val="0"/>
          <w:numId w:val="17"/>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Plans drawn to scale and dimensioned which show:</w:t>
      </w:r>
    </w:p>
    <w:p w14:paraId="2592F372" w14:textId="77777777" w:rsidR="007D4004" w:rsidRPr="00226E2E" w:rsidRDefault="007D4004" w:rsidP="007D4004">
      <w:pPr>
        <w:numPr>
          <w:ilvl w:val="0"/>
          <w:numId w:val="17"/>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The layout of proposed buildings and works.</w:t>
      </w:r>
    </w:p>
    <w:p w14:paraId="1192203A" w14:textId="77777777" w:rsidR="007D4004" w:rsidRPr="00226E2E" w:rsidRDefault="007D4004" w:rsidP="007D4004">
      <w:pPr>
        <w:numPr>
          <w:ilvl w:val="0"/>
          <w:numId w:val="17"/>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An elevation of the building design and height.</w:t>
      </w:r>
    </w:p>
    <w:p w14:paraId="2DEB134F" w14:textId="77777777" w:rsidR="007D4004" w:rsidRPr="00226E2E" w:rsidRDefault="007D4004" w:rsidP="007D4004">
      <w:pPr>
        <w:numPr>
          <w:ilvl w:val="0"/>
          <w:numId w:val="17"/>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Setbacks to property boundaries.</w:t>
      </w:r>
    </w:p>
    <w:p w14:paraId="2E50870E" w14:textId="77777777" w:rsidR="007D4004" w:rsidRPr="00226E2E" w:rsidRDefault="007D4004" w:rsidP="007D4004">
      <w:pPr>
        <w:numPr>
          <w:ilvl w:val="0"/>
          <w:numId w:val="17"/>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All proposed access and pedestrian areas.</w:t>
      </w:r>
    </w:p>
    <w:p w14:paraId="6259F741" w14:textId="77777777" w:rsidR="007D4004" w:rsidRPr="00226E2E" w:rsidRDefault="007D4004" w:rsidP="007D4004">
      <w:pPr>
        <w:numPr>
          <w:ilvl w:val="0"/>
          <w:numId w:val="17"/>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All proposed driveway, car parking and loading areas.</w:t>
      </w:r>
    </w:p>
    <w:p w14:paraId="306F6A48" w14:textId="77777777" w:rsidR="007D4004" w:rsidRPr="00226E2E" w:rsidRDefault="007D4004" w:rsidP="007D4004">
      <w:pPr>
        <w:numPr>
          <w:ilvl w:val="0"/>
          <w:numId w:val="17"/>
        </w:numPr>
        <w:autoSpaceDE w:val="0"/>
        <w:autoSpaceDN w:val="0"/>
        <w:adjustRightInd w:val="0"/>
        <w:spacing w:before="60" w:after="80"/>
        <w:ind w:left="1560" w:hanging="426"/>
        <w:rPr>
          <w:rFonts w:ascii="Times New Roman" w:hAnsi="Times New Roman"/>
          <w:sz w:val="20"/>
        </w:rPr>
      </w:pPr>
      <w:r w:rsidRPr="00226E2E">
        <w:rPr>
          <w:rFonts w:ascii="Times New Roman" w:hAnsi="Times New Roman"/>
          <w:sz w:val="20"/>
        </w:rPr>
        <w:t>Existing vegetation and proposed landscape areas.</w:t>
      </w:r>
    </w:p>
    <w:p w14:paraId="4DA3C2C6" w14:textId="7378FDF6" w:rsidR="007D4004" w:rsidRPr="00A639D5" w:rsidRDefault="007D4004" w:rsidP="00A639D5">
      <w:pPr>
        <w:numPr>
          <w:ilvl w:val="0"/>
          <w:numId w:val="17"/>
        </w:numPr>
        <w:autoSpaceDE w:val="0"/>
        <w:autoSpaceDN w:val="0"/>
        <w:adjustRightInd w:val="0"/>
        <w:spacing w:before="60" w:after="80"/>
        <w:ind w:left="1560" w:hanging="426"/>
        <w:rPr>
          <w:rFonts w:ascii="Times New Roman" w:hAnsi="Times New Roman"/>
          <w:sz w:val="20"/>
        </w:rPr>
      </w:pPr>
      <w:r w:rsidRPr="00A639D5">
        <w:rPr>
          <w:rFonts w:ascii="Times New Roman" w:hAnsi="Times New Roman"/>
          <w:sz w:val="20"/>
        </w:rPr>
        <w:t>T</w:t>
      </w:r>
      <w:r w:rsidRPr="00226E2E">
        <w:rPr>
          <w:rFonts w:ascii="Times New Roman" w:hAnsi="Times New Roman"/>
          <w:sz w:val="20"/>
        </w:rPr>
        <w:t>he location of easements and services.</w:t>
      </w:r>
    </w:p>
    <w:p w14:paraId="41971263" w14:textId="77777777" w:rsidR="00FB20B1" w:rsidRPr="00A639D5" w:rsidRDefault="00FB20B1" w:rsidP="00A639D5">
      <w:pPr>
        <w:autoSpaceDE w:val="0"/>
        <w:autoSpaceDN w:val="0"/>
        <w:adjustRightInd w:val="0"/>
        <w:spacing w:beforeLines="60" w:before="144" w:afterLines="80" w:after="192"/>
        <w:ind w:left="1134"/>
        <w:rPr>
          <w:rFonts w:ascii="Times New Roman" w:hAnsi="Times New Roman"/>
          <w:b/>
          <w:sz w:val="20"/>
          <w:lang w:eastAsia="en-US"/>
        </w:rPr>
      </w:pPr>
      <w:r w:rsidRPr="00A639D5">
        <w:rPr>
          <w:rFonts w:ascii="Times New Roman" w:hAnsi="Times New Roman"/>
          <w:b/>
          <w:sz w:val="20"/>
          <w:lang w:eastAsia="en-US"/>
        </w:rPr>
        <w:t>Decision Guidelines</w:t>
      </w:r>
    </w:p>
    <w:p w14:paraId="215A31DC" w14:textId="77777777" w:rsidR="00EB5845" w:rsidRPr="00BC4F3E" w:rsidRDefault="00EB5845" w:rsidP="00EB5845">
      <w:pPr>
        <w:autoSpaceDE w:val="0"/>
        <w:autoSpaceDN w:val="0"/>
        <w:adjustRightInd w:val="0"/>
        <w:ind w:left="1134"/>
        <w:rPr>
          <w:rFonts w:ascii="Times New Roman" w:hAnsi="Times New Roman"/>
          <w:sz w:val="20"/>
          <w:lang w:eastAsia="en-US"/>
        </w:rPr>
      </w:pPr>
      <w:r w:rsidRPr="00226E2E">
        <w:rPr>
          <w:rFonts w:ascii="Times New Roman" w:hAnsi="Times New Roman"/>
          <w:sz w:val="20"/>
          <w:lang w:eastAsia="en-US"/>
        </w:rPr>
        <w:t>The following decision guidelines apply to an appl</w:t>
      </w:r>
      <w:r w:rsidRPr="00BC4F3E">
        <w:rPr>
          <w:rFonts w:ascii="Times New Roman" w:hAnsi="Times New Roman"/>
          <w:sz w:val="20"/>
          <w:lang w:eastAsia="en-US"/>
        </w:rPr>
        <w:t>ication for a permit under Clause 37.01, in addition to those specified in Clause 37.01 and elsewhere in the scheme which must be considered, as appropriate, by the responsible authority:</w:t>
      </w:r>
    </w:p>
    <w:p w14:paraId="1C3785D0" w14:textId="77777777" w:rsidR="00EB5845" w:rsidRPr="00B86978" w:rsidRDefault="00EB5845" w:rsidP="00EB5845">
      <w:pPr>
        <w:autoSpaceDE w:val="0"/>
        <w:autoSpaceDN w:val="0"/>
        <w:adjustRightInd w:val="0"/>
        <w:spacing w:beforeLines="60" w:before="144" w:afterLines="80" w:after="192"/>
        <w:ind w:left="1134"/>
        <w:rPr>
          <w:rFonts w:ascii="Times New Roman" w:hAnsi="Times New Roman"/>
          <w:b/>
          <w:bCs/>
          <w:sz w:val="20"/>
        </w:rPr>
      </w:pPr>
      <w:r w:rsidRPr="00B86978">
        <w:rPr>
          <w:rFonts w:ascii="Times New Roman" w:hAnsi="Times New Roman"/>
          <w:b/>
          <w:bCs/>
          <w:sz w:val="20"/>
        </w:rPr>
        <w:t>Construction and extension of one dwelling on a lot</w:t>
      </w:r>
    </w:p>
    <w:p w14:paraId="19153B94" w14:textId="77777777" w:rsidR="00EB5845" w:rsidRPr="00226E2E" w:rsidRDefault="00EB5845" w:rsidP="00EB5845">
      <w:pPr>
        <w:numPr>
          <w:ilvl w:val="0"/>
          <w:numId w:val="24"/>
        </w:numPr>
        <w:autoSpaceDE w:val="0"/>
        <w:autoSpaceDN w:val="0"/>
        <w:adjustRightInd w:val="0"/>
        <w:spacing w:before="60" w:after="80"/>
        <w:ind w:left="1418" w:hanging="284"/>
        <w:rPr>
          <w:rFonts w:ascii="Times New Roman" w:hAnsi="Times New Roman"/>
          <w:sz w:val="20"/>
        </w:rPr>
      </w:pPr>
      <w:r w:rsidRPr="00226E2E">
        <w:rPr>
          <w:rFonts w:ascii="Times New Roman" w:hAnsi="Times New Roman"/>
          <w:sz w:val="20"/>
        </w:rPr>
        <w:t>The objectives, standards and decision guidelines of Clause 54.</w:t>
      </w:r>
    </w:p>
    <w:p w14:paraId="476655BF" w14:textId="77777777" w:rsidR="00D04006" w:rsidRDefault="00D04006" w:rsidP="0051376E">
      <w:pPr>
        <w:pStyle w:val="BodyText11"/>
        <w:rPr>
          <w:b/>
          <w:bCs/>
        </w:rPr>
      </w:pPr>
    </w:p>
    <w:p w14:paraId="3BF451FC" w14:textId="77777777" w:rsidR="00D04006" w:rsidRDefault="00D04006" w:rsidP="0051376E">
      <w:pPr>
        <w:pStyle w:val="BodyText11"/>
        <w:rPr>
          <w:b/>
          <w:bCs/>
        </w:rPr>
      </w:pPr>
    </w:p>
    <w:p w14:paraId="312EC5E0" w14:textId="77777777" w:rsidR="0051376E" w:rsidRPr="0051376E" w:rsidRDefault="0051376E" w:rsidP="0051376E">
      <w:pPr>
        <w:pStyle w:val="BodyText11"/>
        <w:rPr>
          <w:b/>
          <w:bCs/>
        </w:rPr>
      </w:pPr>
      <w:bookmarkStart w:id="1" w:name="_GoBack"/>
      <w:bookmarkEnd w:id="1"/>
      <w:r w:rsidRPr="0051376E">
        <w:rPr>
          <w:b/>
          <w:bCs/>
        </w:rPr>
        <w:t>Construction and extension of two or more dwellings on a lot, dwellings on common property and residential buildings</w:t>
      </w:r>
    </w:p>
    <w:p w14:paraId="6A69E715" w14:textId="77777777" w:rsidR="0051376E" w:rsidRPr="0051376E" w:rsidRDefault="0051376E" w:rsidP="00A639D5">
      <w:pPr>
        <w:numPr>
          <w:ilvl w:val="0"/>
          <w:numId w:val="24"/>
        </w:numPr>
        <w:autoSpaceDE w:val="0"/>
        <w:autoSpaceDN w:val="0"/>
        <w:adjustRightInd w:val="0"/>
        <w:spacing w:before="60" w:after="80"/>
        <w:ind w:left="1418" w:hanging="284"/>
      </w:pPr>
      <w:r w:rsidRPr="0051376E">
        <w:rPr>
          <w:rFonts w:ascii="Times New Roman" w:hAnsi="Times New Roman"/>
          <w:sz w:val="20"/>
        </w:rPr>
        <w:t>For two or more dwellings on a lot, dwellings on common property and residential buildings, the objectives, standards and decision guidelines of Clause 55. This does not apply to an apartment development of five or more storeys, excluding a basement.</w:t>
      </w:r>
    </w:p>
    <w:p w14:paraId="7361DB15" w14:textId="77777777" w:rsidR="0051376E" w:rsidRPr="00A639D5" w:rsidRDefault="0051376E" w:rsidP="00A639D5">
      <w:pPr>
        <w:numPr>
          <w:ilvl w:val="0"/>
          <w:numId w:val="24"/>
        </w:numPr>
        <w:autoSpaceDE w:val="0"/>
        <w:autoSpaceDN w:val="0"/>
        <w:adjustRightInd w:val="0"/>
        <w:spacing w:before="60" w:after="80"/>
        <w:ind w:left="1418" w:hanging="284"/>
        <w:rPr>
          <w:b/>
        </w:rPr>
      </w:pPr>
      <w:r w:rsidRPr="0051376E">
        <w:rPr>
          <w:rFonts w:ascii="Times New Roman" w:hAnsi="Times New Roman"/>
          <w:sz w:val="20"/>
        </w:rPr>
        <w:t xml:space="preserve">For an apartment development of five or more storeys, excluding a basement, the objectives, standards and decisions guidelines of Clause 58. </w:t>
      </w:r>
    </w:p>
    <w:p w14:paraId="0A8EC793" w14:textId="4F726856" w:rsidR="0051376E" w:rsidRPr="0051376E" w:rsidRDefault="0051376E" w:rsidP="00A639D5">
      <w:pPr>
        <w:autoSpaceDE w:val="0"/>
        <w:autoSpaceDN w:val="0"/>
        <w:adjustRightInd w:val="0"/>
        <w:spacing w:before="240" w:after="240"/>
        <w:rPr>
          <w:b/>
        </w:rPr>
      </w:pPr>
      <w:r w:rsidRPr="00A639D5">
        <w:rPr>
          <w:rFonts w:ascii="Arial" w:hAnsi="Arial"/>
          <w:b/>
          <w:noProof/>
          <w:sz w:val="20"/>
        </w:rPr>
        <mc:AlternateContent>
          <mc:Choice Requires="wps">
            <w:drawing>
              <wp:anchor distT="0" distB="0" distL="114300" distR="114300" simplePos="0" relativeHeight="251658246" behindDoc="0" locked="0" layoutInCell="1" allowOverlap="1" wp14:anchorId="48B58E32" wp14:editId="431B2CC2">
                <wp:simplePos x="0" y="0"/>
                <wp:positionH relativeFrom="column">
                  <wp:posOffset>-89535</wp:posOffset>
                </wp:positionH>
                <wp:positionV relativeFrom="paragraph">
                  <wp:posOffset>349250</wp:posOffset>
                </wp:positionV>
                <wp:extent cx="609600" cy="457200"/>
                <wp:effectExtent l="0" t="0" r="0" b="0"/>
                <wp:wrapNone/>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35E1" w14:textId="77777777" w:rsidR="003B6D55" w:rsidRPr="0078181E" w:rsidRDefault="003B6D55" w:rsidP="0051376E">
                            <w:pPr>
                              <w:pStyle w:val="BodyText1"/>
                            </w:pPr>
                            <w:r w:rsidRPr="0078181E">
                              <w:t>-</w:t>
                            </w:r>
                            <w:r>
                              <w:t>-/--/--</w:t>
                            </w:r>
                            <w:r w:rsidRPr="0078181E">
                              <w:t>--</w:t>
                            </w:r>
                          </w:p>
                          <w:p w14:paraId="6FA1E72E" w14:textId="77777777" w:rsidR="003B6D55" w:rsidRPr="0078181E" w:rsidRDefault="003B6D55" w:rsidP="0051376E">
                            <w:pPr>
                              <w:pStyle w:val="BodyText1"/>
                            </w:pPr>
                            <w:r>
                              <w:t>Proposed C309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B58E32" id="Text Box 68" o:spid="_x0000_s1032" type="#_x0000_t202" style="position:absolute;margin-left:-7.05pt;margin-top:27.5pt;width:48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" stroked="f">
                <v:textbox>
                  <w:txbxContent>
                    <w:p w14:paraId="726A35E1" w14:textId="77777777" w:rsidR="003B6D55" w:rsidRPr="0078181E" w:rsidRDefault="003B6D55" w:rsidP="0051376E">
                      <w:pPr>
                        <w:pStyle w:val="BodyText1"/>
                      </w:pPr>
                      <w:r w:rsidRPr="0078181E">
                        <w:t>-</w:t>
                      </w:r>
                      <w:r>
                        <w:t>-/--/--</w:t>
                      </w:r>
                      <w:r w:rsidRPr="0078181E">
                        <w:t>--</w:t>
                      </w:r>
                    </w:p>
                    <w:p w14:paraId="6FA1E72E" w14:textId="77777777" w:rsidR="003B6D55" w:rsidRPr="0078181E" w:rsidRDefault="003B6D55" w:rsidP="0051376E">
                      <w:pPr>
                        <w:pStyle w:val="BodyText1"/>
                      </w:pPr>
                      <w:r>
                        <w:t>Proposed C309</w:t>
                      </w:r>
                    </w:p>
                  </w:txbxContent>
                </v:textbox>
              </v:shape>
            </w:pict>
          </mc:Fallback>
        </mc:AlternateContent>
      </w:r>
      <w:r w:rsidRPr="00A639D5">
        <w:rPr>
          <w:rFonts w:ascii="Arial" w:hAnsi="Arial"/>
          <w:b/>
          <w:noProof/>
          <w:sz w:val="20"/>
        </w:rPr>
        <w:t>5.0</w:t>
      </w:r>
      <w:r>
        <w:rPr>
          <w:b/>
        </w:rPr>
        <w:tab/>
        <w:t xml:space="preserve">       </w:t>
      </w:r>
      <w:r w:rsidRPr="00A639D5">
        <w:rPr>
          <w:rFonts w:ascii="Arial" w:hAnsi="Arial"/>
          <w:b/>
          <w:noProof/>
          <w:sz w:val="20"/>
        </w:rPr>
        <w:t>Signs</w:t>
      </w:r>
    </w:p>
    <w:p w14:paraId="228AFA6B" w14:textId="3A2ADC4B" w:rsidR="0051376E" w:rsidRPr="0051376E" w:rsidRDefault="0051376E" w:rsidP="0051376E">
      <w:pPr>
        <w:pStyle w:val="BodyText11"/>
      </w:pPr>
      <w:r w:rsidRPr="0051376E">
        <w:t xml:space="preserve">Sign requirements are at Clause 52.05. All land located within SUZ6 is in Category 3. </w:t>
      </w:r>
    </w:p>
    <w:p w14:paraId="5C30267B" w14:textId="527EE70E" w:rsidR="00D3645A" w:rsidRPr="00D53AEC" w:rsidRDefault="00D3645A" w:rsidP="00A639D5">
      <w:pPr>
        <w:pStyle w:val="BodyText11"/>
      </w:pPr>
    </w:p>
    <w:sectPr w:rsidR="00D3645A" w:rsidRPr="00D53AEC" w:rsidSect="005F02EF">
      <w:headerReference w:type="even" r:id="rId16"/>
      <w:headerReference w:type="default" r:id="rId17"/>
      <w:footerReference w:type="even" r:id="rId18"/>
      <w:footerReference w:type="default" r:id="rId19"/>
      <w:headerReference w:type="first" r:id="rId20"/>
      <w:footerReference w:type="first" r:id="rId2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1CBDE" w14:textId="77777777" w:rsidR="003B6D55" w:rsidRDefault="003B6D55">
      <w:r>
        <w:separator/>
      </w:r>
    </w:p>
    <w:p w14:paraId="7946E5A7" w14:textId="77777777" w:rsidR="003B6D55" w:rsidRDefault="003B6D55"/>
    <w:p w14:paraId="2FE527FD" w14:textId="77777777" w:rsidR="003B6D55" w:rsidRDefault="003B6D55"/>
    <w:p w14:paraId="053BD32E" w14:textId="77777777" w:rsidR="003B6D55" w:rsidRDefault="003B6D55"/>
  </w:endnote>
  <w:endnote w:type="continuationSeparator" w:id="0">
    <w:p w14:paraId="0D2E89DD" w14:textId="77777777" w:rsidR="003B6D55" w:rsidRDefault="003B6D55">
      <w:r>
        <w:continuationSeparator/>
      </w:r>
    </w:p>
    <w:p w14:paraId="4D6B9ABB" w14:textId="77777777" w:rsidR="003B6D55" w:rsidRDefault="003B6D55"/>
    <w:p w14:paraId="341BE1A9" w14:textId="77777777" w:rsidR="003B6D55" w:rsidRDefault="003B6D55"/>
    <w:p w14:paraId="2CACCF30" w14:textId="77777777" w:rsidR="003B6D55" w:rsidRDefault="003B6D55"/>
  </w:endnote>
  <w:endnote w:type="continuationNotice" w:id="1">
    <w:p w14:paraId="2A1CE0CF" w14:textId="77777777" w:rsidR="006D0E0B" w:rsidRDefault="006D0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EF1BF2F8-A5F4-4974-A011-EB94AA00396D}"/>
    <w:embedBold r:id="rId2" w:fontKey="{C44CA98E-B957-4A54-8CF6-204B3C86B554}"/>
    <w:embedItalic r:id="rId3" w:fontKey="{AEA54FC3-5CC5-4CBA-B1AB-344D1286A097}"/>
  </w:font>
  <w:font w:name="Tahoma">
    <w:panose1 w:val="020B0604030504040204"/>
    <w:charset w:val="00"/>
    <w:family w:val="swiss"/>
    <w:pitch w:val="variable"/>
    <w:sig w:usb0="E1002EFF" w:usb1="C000605B" w:usb2="00000029" w:usb3="00000000" w:csb0="000101FF" w:csb1="00000000"/>
    <w:embedRegular r:id="rId4" w:fontKey="{366E4477-E69C-4DDD-A7CA-FD6F697E3275}"/>
  </w:font>
  <w:font w:name="Calibri Light">
    <w:panose1 w:val="020F0302020204030204"/>
    <w:charset w:val="00"/>
    <w:family w:val="swiss"/>
    <w:pitch w:val="variable"/>
    <w:sig w:usb0="A00002EF" w:usb1="4000207B" w:usb2="00000000" w:usb3="00000000" w:csb0="0000019F" w:csb1="00000000"/>
    <w:embedRegular r:id="rId5" w:fontKey="{A9C62124-427F-477A-B573-71392C22201E}"/>
  </w:font>
  <w:font w:name="Calibri">
    <w:panose1 w:val="020F0502020204030204"/>
    <w:charset w:val="00"/>
    <w:family w:val="swiss"/>
    <w:pitch w:val="variable"/>
    <w:sig w:usb0="E00002FF" w:usb1="4000ACFF" w:usb2="00000001" w:usb3="00000000" w:csb0="0000019F" w:csb1="00000000"/>
    <w:embedRegular r:id="rId6" w:fontKey="{8130FE54-69BC-4AA9-A9F3-92DE44CBA5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C8084" w14:textId="77777777" w:rsidR="003B6D55" w:rsidRDefault="003B6D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D97CF" w14:textId="77777777" w:rsidR="003B6D55" w:rsidRPr="00FF2CB7" w:rsidRDefault="003B6D55" w:rsidP="00FF2CB7">
    <w:pPr>
      <w:pStyle w:val="Footer"/>
      <w:tabs>
        <w:tab w:val="clear" w:pos="8640"/>
        <w:tab w:val="right" w:pos="8505"/>
      </w:tabs>
    </w:pPr>
    <w:r>
      <w:rPr>
        <w:rFonts w:ascii="Times New Roman" w:hAnsi="Times New Roman"/>
        <w:color w:val="000000"/>
      </w:rPr>
      <w:t>Zones – Clause 37.01 - Schedule</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D04006">
      <w:rPr>
        <w:rStyle w:val="PageNumber"/>
        <w:noProof/>
      </w:rPr>
      <w:t>2</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D04006">
      <w:rPr>
        <w:rStyle w:val="PageNumber"/>
        <w:noProof/>
      </w:rPr>
      <w:t>8</w:t>
    </w:r>
    <w:r w:rsidRPr="00FF2CB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03181" w14:textId="77777777" w:rsidR="003B6D55" w:rsidRDefault="003B6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DA729" w14:textId="77777777" w:rsidR="003B6D55" w:rsidRDefault="003B6D55">
      <w:r>
        <w:separator/>
      </w:r>
    </w:p>
    <w:p w14:paraId="6C4293DA" w14:textId="77777777" w:rsidR="003B6D55" w:rsidRDefault="003B6D55"/>
    <w:p w14:paraId="512F08BB" w14:textId="77777777" w:rsidR="003B6D55" w:rsidRDefault="003B6D55"/>
    <w:p w14:paraId="146ED590" w14:textId="77777777" w:rsidR="003B6D55" w:rsidRDefault="003B6D55"/>
  </w:footnote>
  <w:footnote w:type="continuationSeparator" w:id="0">
    <w:p w14:paraId="57A2B137" w14:textId="77777777" w:rsidR="003B6D55" w:rsidRDefault="003B6D55">
      <w:r>
        <w:continuationSeparator/>
      </w:r>
    </w:p>
    <w:p w14:paraId="177577DB" w14:textId="77777777" w:rsidR="003B6D55" w:rsidRDefault="003B6D55"/>
    <w:p w14:paraId="1083BD1E" w14:textId="77777777" w:rsidR="003B6D55" w:rsidRDefault="003B6D55"/>
    <w:p w14:paraId="28FACFFD" w14:textId="77777777" w:rsidR="003B6D55" w:rsidRDefault="003B6D55"/>
  </w:footnote>
  <w:footnote w:type="continuationNotice" w:id="1">
    <w:p w14:paraId="630175A5" w14:textId="77777777" w:rsidR="006D0E0B" w:rsidRDefault="006D0E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840C4" w14:textId="77777777" w:rsidR="003B6D55" w:rsidRDefault="003B6D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769FD" w14:textId="575B8C9F" w:rsidR="003B6D55" w:rsidRPr="00581C64" w:rsidRDefault="003B6D55" w:rsidP="007C5FF8">
    <w:pPr>
      <w:jc w:val="center"/>
    </w:pPr>
    <w:r w:rsidRPr="00D75C1F">
      <w:rPr>
        <w:rFonts w:ascii="Times New Roman" w:hAnsi="Times New Roman"/>
        <w:smallCaps/>
        <w:sz w:val="18"/>
        <w:u w:color="0000FF"/>
      </w:rPr>
      <w:t xml:space="preserve">Melbourne </w:t>
    </w:r>
    <w:r w:rsidRPr="00581C64">
      <w:rPr>
        <w:smallCaps/>
        <w:sz w:val="18"/>
      </w:rPr>
      <w:t>Planning Scheme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7C00D" w14:textId="77777777" w:rsidR="003B6D55" w:rsidRDefault="003B6D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37009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0C81BE6"/>
    <w:multiLevelType w:val="hybridMultilevel"/>
    <w:tmpl w:val="FE92C5E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01887AFE"/>
    <w:multiLevelType w:val="hybridMultilevel"/>
    <w:tmpl w:val="7E7AA29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03BB591B"/>
    <w:multiLevelType w:val="hybridMultilevel"/>
    <w:tmpl w:val="7780FFD0"/>
    <w:lvl w:ilvl="0" w:tplc="064E56AC">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nsid w:val="0838781E"/>
    <w:multiLevelType w:val="hybridMultilevel"/>
    <w:tmpl w:val="B7105A80"/>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09A119D0"/>
    <w:multiLevelType w:val="hybridMultilevel"/>
    <w:tmpl w:val="19508E3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0B2A7180"/>
    <w:multiLevelType w:val="hybridMultilevel"/>
    <w:tmpl w:val="FC52622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nsid w:val="0CB65FEA"/>
    <w:multiLevelType w:val="hybridMultilevel"/>
    <w:tmpl w:val="B370463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nsid w:val="129D3774"/>
    <w:multiLevelType w:val="hybridMultilevel"/>
    <w:tmpl w:val="2B92DDF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nsid w:val="1F3160CD"/>
    <w:multiLevelType w:val="hybridMultilevel"/>
    <w:tmpl w:val="CFC6703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20562C14"/>
    <w:multiLevelType w:val="hybridMultilevel"/>
    <w:tmpl w:val="6EF2933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nsid w:val="217B2894"/>
    <w:multiLevelType w:val="hybridMultilevel"/>
    <w:tmpl w:val="DCAA22F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A9F45BF"/>
    <w:multiLevelType w:val="hybridMultilevel"/>
    <w:tmpl w:val="C31ECFC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nsid w:val="2B522FDE"/>
    <w:multiLevelType w:val="hybridMultilevel"/>
    <w:tmpl w:val="255A6F0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nsid w:val="2CD35D43"/>
    <w:multiLevelType w:val="hybridMultilevel"/>
    <w:tmpl w:val="3CF01986"/>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5">
    <w:nsid w:val="2EA706BE"/>
    <w:multiLevelType w:val="hybridMultilevel"/>
    <w:tmpl w:val="A514706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nsid w:val="31A967AE"/>
    <w:multiLevelType w:val="hybridMultilevel"/>
    <w:tmpl w:val="81A640A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nsid w:val="376F6333"/>
    <w:multiLevelType w:val="hybridMultilevel"/>
    <w:tmpl w:val="DE1673B6"/>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8">
    <w:nsid w:val="3A120BE6"/>
    <w:multiLevelType w:val="hybridMultilevel"/>
    <w:tmpl w:val="4D4A723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nsid w:val="3E4B00FE"/>
    <w:multiLevelType w:val="hybridMultilevel"/>
    <w:tmpl w:val="9AF6681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0">
    <w:nsid w:val="3F0A18B9"/>
    <w:multiLevelType w:val="hybridMultilevel"/>
    <w:tmpl w:val="F94C8D8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nsid w:val="400D006A"/>
    <w:multiLevelType w:val="hybridMultilevel"/>
    <w:tmpl w:val="2800DEB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2">
    <w:nsid w:val="419F25F7"/>
    <w:multiLevelType w:val="hybridMultilevel"/>
    <w:tmpl w:val="708AFDE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nsid w:val="4BD277E5"/>
    <w:multiLevelType w:val="hybridMultilevel"/>
    <w:tmpl w:val="B55AB3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F606E86"/>
    <w:multiLevelType w:val="hybridMultilevel"/>
    <w:tmpl w:val="A3149FE4"/>
    <w:lvl w:ilvl="0" w:tplc="064E56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6111DE1"/>
    <w:multiLevelType w:val="singleLevel"/>
    <w:tmpl w:val="189A32E6"/>
    <w:lvl w:ilvl="0">
      <w:start w:val="1"/>
      <w:numFmt w:val="bullet"/>
      <w:pStyle w:val="Bodytext0"/>
      <w:lvlText w:val=""/>
      <w:lvlJc w:val="left"/>
      <w:pPr>
        <w:tabs>
          <w:tab w:val="num" w:pos="360"/>
        </w:tabs>
        <w:ind w:left="360" w:hanging="360"/>
      </w:pPr>
      <w:rPr>
        <w:rFonts w:ascii="Wingdings" w:hAnsi="Wingdings" w:hint="default"/>
        <w:color w:val="auto"/>
        <w:sz w:val="20"/>
      </w:rPr>
    </w:lvl>
  </w:abstractNum>
  <w:abstractNum w:abstractNumId="36">
    <w:nsid w:val="5B68684B"/>
    <w:multiLevelType w:val="hybridMultilevel"/>
    <w:tmpl w:val="62E8B4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CC25AE3"/>
    <w:multiLevelType w:val="singleLevel"/>
    <w:tmpl w:val="7C926BFA"/>
    <w:lvl w:ilvl="0">
      <w:start w:val="1"/>
      <w:numFmt w:val="bullet"/>
      <w:lvlText w:val=""/>
      <w:lvlJc w:val="left"/>
      <w:pPr>
        <w:tabs>
          <w:tab w:val="num" w:pos="1134"/>
        </w:tabs>
        <w:ind w:left="1418" w:hanging="284"/>
      </w:pPr>
      <w:rPr>
        <w:rFonts w:ascii="Wingdings" w:hAnsi="Wingdings" w:hint="default"/>
        <w:sz w:val="20"/>
      </w:rPr>
    </w:lvl>
  </w:abstractNum>
  <w:abstractNum w:abstractNumId="38">
    <w:nsid w:val="614C63F7"/>
    <w:multiLevelType w:val="hybridMultilevel"/>
    <w:tmpl w:val="7D08420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9">
    <w:nsid w:val="62BC0049"/>
    <w:multiLevelType w:val="hybridMultilevel"/>
    <w:tmpl w:val="5A48D646"/>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0">
    <w:nsid w:val="6B5A292B"/>
    <w:multiLevelType w:val="hybridMultilevel"/>
    <w:tmpl w:val="FFAC23F2"/>
    <w:lvl w:ilvl="0" w:tplc="0C090005">
      <w:start w:val="1"/>
      <w:numFmt w:val="bullet"/>
      <w:lvlText w:val=""/>
      <w:lvlJc w:val="left"/>
      <w:pPr>
        <w:ind w:left="2466" w:hanging="360"/>
      </w:pPr>
      <w:rPr>
        <w:rFonts w:ascii="Wingdings" w:hAnsi="Wingdings" w:hint="default"/>
      </w:rPr>
    </w:lvl>
    <w:lvl w:ilvl="1" w:tplc="0C090003" w:tentative="1">
      <w:start w:val="1"/>
      <w:numFmt w:val="bullet"/>
      <w:lvlText w:val="o"/>
      <w:lvlJc w:val="left"/>
      <w:pPr>
        <w:ind w:left="3186" w:hanging="360"/>
      </w:pPr>
      <w:rPr>
        <w:rFonts w:ascii="Courier New" w:hAnsi="Courier New" w:cs="Courier New" w:hint="default"/>
      </w:rPr>
    </w:lvl>
    <w:lvl w:ilvl="2" w:tplc="0C090005" w:tentative="1">
      <w:start w:val="1"/>
      <w:numFmt w:val="bullet"/>
      <w:lvlText w:val=""/>
      <w:lvlJc w:val="left"/>
      <w:pPr>
        <w:ind w:left="3906" w:hanging="360"/>
      </w:pPr>
      <w:rPr>
        <w:rFonts w:ascii="Wingdings" w:hAnsi="Wingdings" w:hint="default"/>
      </w:rPr>
    </w:lvl>
    <w:lvl w:ilvl="3" w:tplc="0C090001" w:tentative="1">
      <w:start w:val="1"/>
      <w:numFmt w:val="bullet"/>
      <w:lvlText w:val=""/>
      <w:lvlJc w:val="left"/>
      <w:pPr>
        <w:ind w:left="4626" w:hanging="360"/>
      </w:pPr>
      <w:rPr>
        <w:rFonts w:ascii="Symbol" w:hAnsi="Symbol" w:hint="default"/>
      </w:rPr>
    </w:lvl>
    <w:lvl w:ilvl="4" w:tplc="0C090003" w:tentative="1">
      <w:start w:val="1"/>
      <w:numFmt w:val="bullet"/>
      <w:lvlText w:val="o"/>
      <w:lvlJc w:val="left"/>
      <w:pPr>
        <w:ind w:left="5346" w:hanging="360"/>
      </w:pPr>
      <w:rPr>
        <w:rFonts w:ascii="Courier New" w:hAnsi="Courier New" w:cs="Courier New" w:hint="default"/>
      </w:rPr>
    </w:lvl>
    <w:lvl w:ilvl="5" w:tplc="0C090005" w:tentative="1">
      <w:start w:val="1"/>
      <w:numFmt w:val="bullet"/>
      <w:lvlText w:val=""/>
      <w:lvlJc w:val="left"/>
      <w:pPr>
        <w:ind w:left="6066" w:hanging="360"/>
      </w:pPr>
      <w:rPr>
        <w:rFonts w:ascii="Wingdings" w:hAnsi="Wingdings" w:hint="default"/>
      </w:rPr>
    </w:lvl>
    <w:lvl w:ilvl="6" w:tplc="0C090001" w:tentative="1">
      <w:start w:val="1"/>
      <w:numFmt w:val="bullet"/>
      <w:lvlText w:val=""/>
      <w:lvlJc w:val="left"/>
      <w:pPr>
        <w:ind w:left="6786" w:hanging="360"/>
      </w:pPr>
      <w:rPr>
        <w:rFonts w:ascii="Symbol" w:hAnsi="Symbol" w:hint="default"/>
      </w:rPr>
    </w:lvl>
    <w:lvl w:ilvl="7" w:tplc="0C090003" w:tentative="1">
      <w:start w:val="1"/>
      <w:numFmt w:val="bullet"/>
      <w:lvlText w:val="o"/>
      <w:lvlJc w:val="left"/>
      <w:pPr>
        <w:ind w:left="7506" w:hanging="360"/>
      </w:pPr>
      <w:rPr>
        <w:rFonts w:ascii="Courier New" w:hAnsi="Courier New" w:cs="Courier New" w:hint="default"/>
      </w:rPr>
    </w:lvl>
    <w:lvl w:ilvl="8" w:tplc="0C090005" w:tentative="1">
      <w:start w:val="1"/>
      <w:numFmt w:val="bullet"/>
      <w:lvlText w:val=""/>
      <w:lvlJc w:val="left"/>
      <w:pPr>
        <w:ind w:left="8226" w:hanging="360"/>
      </w:pPr>
      <w:rPr>
        <w:rFonts w:ascii="Wingdings" w:hAnsi="Wingdings" w:hint="default"/>
      </w:rPr>
    </w:lvl>
  </w:abstractNum>
  <w:abstractNum w:abstractNumId="41">
    <w:nsid w:val="6ED40156"/>
    <w:multiLevelType w:val="hybridMultilevel"/>
    <w:tmpl w:val="E3527DA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nsid w:val="705C4B6D"/>
    <w:multiLevelType w:val="hybridMultilevel"/>
    <w:tmpl w:val="A1EA3BF8"/>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3">
    <w:nsid w:val="70844923"/>
    <w:multiLevelType w:val="hybridMultilevel"/>
    <w:tmpl w:val="129AF67E"/>
    <w:lvl w:ilvl="0" w:tplc="51500062">
      <w:start w:val="1"/>
      <w:numFmt w:val="bullet"/>
      <w:pStyle w:val="Tabletext"/>
      <w:lvlText w:val=""/>
      <w:lvlJc w:val="left"/>
      <w:pPr>
        <w:ind w:left="1854" w:hanging="360"/>
      </w:pPr>
      <w:rPr>
        <w:rFonts w:ascii="Wingdings" w:hAnsi="Wingdings" w:hint="default"/>
      </w:rPr>
    </w:lvl>
    <w:lvl w:ilvl="1" w:tplc="2AC06078" w:tentative="1">
      <w:start w:val="1"/>
      <w:numFmt w:val="bullet"/>
      <w:lvlText w:val="o"/>
      <w:lvlJc w:val="left"/>
      <w:pPr>
        <w:ind w:left="2574" w:hanging="360"/>
      </w:pPr>
      <w:rPr>
        <w:rFonts w:ascii="Courier New" w:hAnsi="Courier New" w:cs="Courier New" w:hint="default"/>
      </w:rPr>
    </w:lvl>
    <w:lvl w:ilvl="2" w:tplc="53DC9208" w:tentative="1">
      <w:start w:val="1"/>
      <w:numFmt w:val="bullet"/>
      <w:lvlText w:val=""/>
      <w:lvlJc w:val="left"/>
      <w:pPr>
        <w:ind w:left="3294" w:hanging="360"/>
      </w:pPr>
      <w:rPr>
        <w:rFonts w:ascii="Wingdings" w:hAnsi="Wingdings" w:hint="default"/>
      </w:rPr>
    </w:lvl>
    <w:lvl w:ilvl="3" w:tplc="CE7ABE7E" w:tentative="1">
      <w:start w:val="1"/>
      <w:numFmt w:val="bullet"/>
      <w:lvlText w:val=""/>
      <w:lvlJc w:val="left"/>
      <w:pPr>
        <w:ind w:left="4014" w:hanging="360"/>
      </w:pPr>
      <w:rPr>
        <w:rFonts w:ascii="Symbol" w:hAnsi="Symbol" w:hint="default"/>
      </w:rPr>
    </w:lvl>
    <w:lvl w:ilvl="4" w:tplc="92C0541E" w:tentative="1">
      <w:start w:val="1"/>
      <w:numFmt w:val="bullet"/>
      <w:lvlText w:val="o"/>
      <w:lvlJc w:val="left"/>
      <w:pPr>
        <w:ind w:left="4734" w:hanging="360"/>
      </w:pPr>
      <w:rPr>
        <w:rFonts w:ascii="Courier New" w:hAnsi="Courier New" w:cs="Courier New" w:hint="default"/>
      </w:rPr>
    </w:lvl>
    <w:lvl w:ilvl="5" w:tplc="82D2130E" w:tentative="1">
      <w:start w:val="1"/>
      <w:numFmt w:val="bullet"/>
      <w:lvlText w:val=""/>
      <w:lvlJc w:val="left"/>
      <w:pPr>
        <w:ind w:left="5454" w:hanging="360"/>
      </w:pPr>
      <w:rPr>
        <w:rFonts w:ascii="Wingdings" w:hAnsi="Wingdings" w:hint="default"/>
      </w:rPr>
    </w:lvl>
    <w:lvl w:ilvl="6" w:tplc="5A803DC4" w:tentative="1">
      <w:start w:val="1"/>
      <w:numFmt w:val="bullet"/>
      <w:lvlText w:val=""/>
      <w:lvlJc w:val="left"/>
      <w:pPr>
        <w:ind w:left="6174" w:hanging="360"/>
      </w:pPr>
      <w:rPr>
        <w:rFonts w:ascii="Symbol" w:hAnsi="Symbol" w:hint="default"/>
      </w:rPr>
    </w:lvl>
    <w:lvl w:ilvl="7" w:tplc="FC18EF20" w:tentative="1">
      <w:start w:val="1"/>
      <w:numFmt w:val="bullet"/>
      <w:lvlText w:val="o"/>
      <w:lvlJc w:val="left"/>
      <w:pPr>
        <w:ind w:left="6894" w:hanging="360"/>
      </w:pPr>
      <w:rPr>
        <w:rFonts w:ascii="Courier New" w:hAnsi="Courier New" w:cs="Courier New" w:hint="default"/>
      </w:rPr>
    </w:lvl>
    <w:lvl w:ilvl="8" w:tplc="51BE7100" w:tentative="1">
      <w:start w:val="1"/>
      <w:numFmt w:val="bullet"/>
      <w:lvlText w:val=""/>
      <w:lvlJc w:val="left"/>
      <w:pPr>
        <w:ind w:left="7614" w:hanging="360"/>
      </w:pPr>
      <w:rPr>
        <w:rFonts w:ascii="Wingdings" w:hAnsi="Wingdings" w:hint="default"/>
      </w:rPr>
    </w:lvl>
  </w:abstractNum>
  <w:abstractNum w:abstractNumId="44">
    <w:nsid w:val="72410507"/>
    <w:multiLevelType w:val="hybridMultilevel"/>
    <w:tmpl w:val="FF5AE47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5">
    <w:nsid w:val="745E004C"/>
    <w:multiLevelType w:val="hybridMultilevel"/>
    <w:tmpl w:val="4088F9A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6">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nsid w:val="75A754FB"/>
    <w:multiLevelType w:val="hybridMultilevel"/>
    <w:tmpl w:val="E640C5C2"/>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8">
    <w:nsid w:val="775E1E59"/>
    <w:multiLevelType w:val="hybridMultilevel"/>
    <w:tmpl w:val="D040AC84"/>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9">
    <w:nsid w:val="78B62379"/>
    <w:multiLevelType w:val="hybridMultilevel"/>
    <w:tmpl w:val="04B6083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35"/>
  </w:num>
  <w:num w:numId="2">
    <w:abstractNumId w:val="21"/>
  </w:num>
  <w:num w:numId="3">
    <w:abstractNumId w:val="46"/>
  </w:num>
  <w:num w:numId="4">
    <w:abstractNumId w:val="4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1"/>
  </w:num>
  <w:num w:numId="17">
    <w:abstractNumId w:val="40"/>
  </w:num>
  <w:num w:numId="18">
    <w:abstractNumId w:val="33"/>
  </w:num>
  <w:num w:numId="19">
    <w:abstractNumId w:val="18"/>
  </w:num>
  <w:num w:numId="20">
    <w:abstractNumId w:val="25"/>
  </w:num>
  <w:num w:numId="21">
    <w:abstractNumId w:val="13"/>
  </w:num>
  <w:num w:numId="22">
    <w:abstractNumId w:val="15"/>
  </w:num>
  <w:num w:numId="23">
    <w:abstractNumId w:val="10"/>
  </w:num>
  <w:num w:numId="24">
    <w:abstractNumId w:val="26"/>
  </w:num>
  <w:num w:numId="25">
    <w:abstractNumId w:val="38"/>
  </w:num>
  <w:num w:numId="26">
    <w:abstractNumId w:val="45"/>
  </w:num>
  <w:num w:numId="27">
    <w:abstractNumId w:val="44"/>
  </w:num>
  <w:num w:numId="28">
    <w:abstractNumId w:val="22"/>
  </w:num>
  <w:num w:numId="29">
    <w:abstractNumId w:val="20"/>
  </w:num>
  <w:num w:numId="30">
    <w:abstractNumId w:val="49"/>
  </w:num>
  <w:num w:numId="31">
    <w:abstractNumId w:val="16"/>
  </w:num>
  <w:num w:numId="32">
    <w:abstractNumId w:val="23"/>
  </w:num>
  <w:num w:numId="33">
    <w:abstractNumId w:val="41"/>
  </w:num>
  <w:num w:numId="34">
    <w:abstractNumId w:val="28"/>
  </w:num>
  <w:num w:numId="35">
    <w:abstractNumId w:val="42"/>
  </w:num>
  <w:num w:numId="36">
    <w:abstractNumId w:val="30"/>
  </w:num>
  <w:num w:numId="37">
    <w:abstractNumId w:val="31"/>
  </w:num>
  <w:num w:numId="38">
    <w:abstractNumId w:val="32"/>
  </w:num>
  <w:num w:numId="39">
    <w:abstractNumId w:val="39"/>
  </w:num>
  <w:num w:numId="40">
    <w:abstractNumId w:val="37"/>
  </w:num>
  <w:num w:numId="41">
    <w:abstractNumId w:val="29"/>
  </w:num>
  <w:num w:numId="42">
    <w:abstractNumId w:val="35"/>
  </w:num>
  <w:num w:numId="43">
    <w:abstractNumId w:val="19"/>
  </w:num>
  <w:num w:numId="44">
    <w:abstractNumId w:val="35"/>
  </w:num>
  <w:num w:numId="45">
    <w:abstractNumId w:val="35"/>
  </w:num>
  <w:num w:numId="46">
    <w:abstractNumId w:val="12"/>
  </w:num>
  <w:num w:numId="47">
    <w:abstractNumId w:val="34"/>
  </w:num>
  <w:num w:numId="48">
    <w:abstractNumId w:val="36"/>
  </w:num>
  <w:num w:numId="49">
    <w:abstractNumId w:val="17"/>
  </w:num>
  <w:num w:numId="50">
    <w:abstractNumId w:val="24"/>
  </w:num>
  <w:num w:numId="51">
    <w:abstractNumId w:val="27"/>
  </w:num>
  <w:num w:numId="52">
    <w:abstractNumId w:val="47"/>
  </w:num>
  <w:num w:numId="53">
    <w:abstractNumId w:val="4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ven P Cox (DELWP)">
    <w15:presenceInfo w15:providerId="AD" w15:userId="S-1-5-21-3009471437-2678356326-1117381816-145563"/>
  </w15:person>
  <w15:person w15:author="Alisa A Gattini (DELWP)">
    <w15:presenceInfo w15:providerId="AD" w15:userId="S-1-5-21-3009471437-2678356326-1117381816-189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02"/>
    <w:rsid w:val="000104C5"/>
    <w:rsid w:val="00010634"/>
    <w:rsid w:val="00010E05"/>
    <w:rsid w:val="00015CFE"/>
    <w:rsid w:val="0001739F"/>
    <w:rsid w:val="00017CFD"/>
    <w:rsid w:val="000220FD"/>
    <w:rsid w:val="00022646"/>
    <w:rsid w:val="00022D54"/>
    <w:rsid w:val="000234EF"/>
    <w:rsid w:val="00024942"/>
    <w:rsid w:val="000252D5"/>
    <w:rsid w:val="00026D57"/>
    <w:rsid w:val="00026DFB"/>
    <w:rsid w:val="00040242"/>
    <w:rsid w:val="00042D26"/>
    <w:rsid w:val="00046809"/>
    <w:rsid w:val="0005272C"/>
    <w:rsid w:val="00054ED6"/>
    <w:rsid w:val="00062CB8"/>
    <w:rsid w:val="00075361"/>
    <w:rsid w:val="00076DA2"/>
    <w:rsid w:val="00087DAA"/>
    <w:rsid w:val="00095F61"/>
    <w:rsid w:val="000A05DE"/>
    <w:rsid w:val="000A189F"/>
    <w:rsid w:val="000A5E7F"/>
    <w:rsid w:val="000B0E7E"/>
    <w:rsid w:val="000B4CB5"/>
    <w:rsid w:val="000B550A"/>
    <w:rsid w:val="000C039C"/>
    <w:rsid w:val="000C201F"/>
    <w:rsid w:val="000C3C9A"/>
    <w:rsid w:val="000C514A"/>
    <w:rsid w:val="000C5827"/>
    <w:rsid w:val="000D196F"/>
    <w:rsid w:val="000D2A26"/>
    <w:rsid w:val="000D7A43"/>
    <w:rsid w:val="000E0236"/>
    <w:rsid w:val="000E2BEF"/>
    <w:rsid w:val="000E36E3"/>
    <w:rsid w:val="000E5E47"/>
    <w:rsid w:val="0010593C"/>
    <w:rsid w:val="00111879"/>
    <w:rsid w:val="00114085"/>
    <w:rsid w:val="001251A9"/>
    <w:rsid w:val="00130858"/>
    <w:rsid w:val="00130D88"/>
    <w:rsid w:val="001324CC"/>
    <w:rsid w:val="00144EAC"/>
    <w:rsid w:val="00146C62"/>
    <w:rsid w:val="0015543F"/>
    <w:rsid w:val="001557DD"/>
    <w:rsid w:val="00155827"/>
    <w:rsid w:val="00155A71"/>
    <w:rsid w:val="001567E9"/>
    <w:rsid w:val="0015705A"/>
    <w:rsid w:val="00162485"/>
    <w:rsid w:val="001643B4"/>
    <w:rsid w:val="001726E4"/>
    <w:rsid w:val="00176CD9"/>
    <w:rsid w:val="00186B8B"/>
    <w:rsid w:val="00187C9C"/>
    <w:rsid w:val="00195708"/>
    <w:rsid w:val="001A3E02"/>
    <w:rsid w:val="001C053B"/>
    <w:rsid w:val="001C14F8"/>
    <w:rsid w:val="001C1B60"/>
    <w:rsid w:val="001C38A4"/>
    <w:rsid w:val="001C3C41"/>
    <w:rsid w:val="001D2606"/>
    <w:rsid w:val="001D5E5A"/>
    <w:rsid w:val="001D71C7"/>
    <w:rsid w:val="001E03B6"/>
    <w:rsid w:val="001E20B5"/>
    <w:rsid w:val="001E3423"/>
    <w:rsid w:val="001E3692"/>
    <w:rsid w:val="001E4CE4"/>
    <w:rsid w:val="001E73D9"/>
    <w:rsid w:val="001F19AD"/>
    <w:rsid w:val="001F3FD6"/>
    <w:rsid w:val="001F5213"/>
    <w:rsid w:val="001F7184"/>
    <w:rsid w:val="001F7A57"/>
    <w:rsid w:val="00204A79"/>
    <w:rsid w:val="002136AA"/>
    <w:rsid w:val="00224F22"/>
    <w:rsid w:val="00236A5D"/>
    <w:rsid w:val="00237903"/>
    <w:rsid w:val="002426F7"/>
    <w:rsid w:val="00242BC5"/>
    <w:rsid w:val="00243193"/>
    <w:rsid w:val="00255A7F"/>
    <w:rsid w:val="002567E4"/>
    <w:rsid w:val="00265239"/>
    <w:rsid w:val="00267F35"/>
    <w:rsid w:val="00270C93"/>
    <w:rsid w:val="0027145A"/>
    <w:rsid w:val="00276DC4"/>
    <w:rsid w:val="00280191"/>
    <w:rsid w:val="002922F5"/>
    <w:rsid w:val="002A20A3"/>
    <w:rsid w:val="002A29A8"/>
    <w:rsid w:val="002A3A34"/>
    <w:rsid w:val="002A5240"/>
    <w:rsid w:val="002A790E"/>
    <w:rsid w:val="002B09AA"/>
    <w:rsid w:val="002B1E3A"/>
    <w:rsid w:val="002B2152"/>
    <w:rsid w:val="002B2476"/>
    <w:rsid w:val="002B3041"/>
    <w:rsid w:val="002B3F31"/>
    <w:rsid w:val="002B6171"/>
    <w:rsid w:val="002C089E"/>
    <w:rsid w:val="002D06AE"/>
    <w:rsid w:val="002D0F4F"/>
    <w:rsid w:val="002D5DA4"/>
    <w:rsid w:val="002D71A9"/>
    <w:rsid w:val="002F1547"/>
    <w:rsid w:val="002F25E4"/>
    <w:rsid w:val="002F4839"/>
    <w:rsid w:val="002F7B8C"/>
    <w:rsid w:val="003003E6"/>
    <w:rsid w:val="0030773A"/>
    <w:rsid w:val="00313948"/>
    <w:rsid w:val="003161AC"/>
    <w:rsid w:val="00324BB3"/>
    <w:rsid w:val="003309E5"/>
    <w:rsid w:val="0033309F"/>
    <w:rsid w:val="00333AD7"/>
    <w:rsid w:val="00334302"/>
    <w:rsid w:val="00336883"/>
    <w:rsid w:val="00345D8E"/>
    <w:rsid w:val="003471AF"/>
    <w:rsid w:val="00351F84"/>
    <w:rsid w:val="00354AD0"/>
    <w:rsid w:val="00354EFF"/>
    <w:rsid w:val="00356507"/>
    <w:rsid w:val="0035716C"/>
    <w:rsid w:val="00360714"/>
    <w:rsid w:val="003615AE"/>
    <w:rsid w:val="00363BB6"/>
    <w:rsid w:val="00367D6D"/>
    <w:rsid w:val="0037277B"/>
    <w:rsid w:val="0037761E"/>
    <w:rsid w:val="00390009"/>
    <w:rsid w:val="003916EB"/>
    <w:rsid w:val="003924B4"/>
    <w:rsid w:val="00393337"/>
    <w:rsid w:val="00394FAF"/>
    <w:rsid w:val="00396516"/>
    <w:rsid w:val="003A1A32"/>
    <w:rsid w:val="003A3109"/>
    <w:rsid w:val="003A44C2"/>
    <w:rsid w:val="003A5955"/>
    <w:rsid w:val="003A6E7F"/>
    <w:rsid w:val="003B4808"/>
    <w:rsid w:val="003B4B66"/>
    <w:rsid w:val="003B6B60"/>
    <w:rsid w:val="003B6D55"/>
    <w:rsid w:val="003C1AFC"/>
    <w:rsid w:val="003C1C73"/>
    <w:rsid w:val="003C338C"/>
    <w:rsid w:val="003C3E63"/>
    <w:rsid w:val="003C764D"/>
    <w:rsid w:val="003D3754"/>
    <w:rsid w:val="003D595D"/>
    <w:rsid w:val="003D6754"/>
    <w:rsid w:val="003D6891"/>
    <w:rsid w:val="003E0D3B"/>
    <w:rsid w:val="003E5A20"/>
    <w:rsid w:val="003F07BD"/>
    <w:rsid w:val="003F376C"/>
    <w:rsid w:val="003F5A29"/>
    <w:rsid w:val="0040169A"/>
    <w:rsid w:val="00401955"/>
    <w:rsid w:val="004043FF"/>
    <w:rsid w:val="0040639B"/>
    <w:rsid w:val="00407611"/>
    <w:rsid w:val="00415A92"/>
    <w:rsid w:val="00417688"/>
    <w:rsid w:val="00417939"/>
    <w:rsid w:val="00423909"/>
    <w:rsid w:val="004332EF"/>
    <w:rsid w:val="00433ED6"/>
    <w:rsid w:val="0044140A"/>
    <w:rsid w:val="00441CDC"/>
    <w:rsid w:val="00442FF3"/>
    <w:rsid w:val="00443A42"/>
    <w:rsid w:val="004443C1"/>
    <w:rsid w:val="004459FF"/>
    <w:rsid w:val="00451EC8"/>
    <w:rsid w:val="00453791"/>
    <w:rsid w:val="00454021"/>
    <w:rsid w:val="00455B5A"/>
    <w:rsid w:val="0046431E"/>
    <w:rsid w:val="00475949"/>
    <w:rsid w:val="00475EAE"/>
    <w:rsid w:val="00476475"/>
    <w:rsid w:val="00482240"/>
    <w:rsid w:val="004921FC"/>
    <w:rsid w:val="00494680"/>
    <w:rsid w:val="004954E1"/>
    <w:rsid w:val="004962BF"/>
    <w:rsid w:val="004A14D0"/>
    <w:rsid w:val="004A3635"/>
    <w:rsid w:val="004A53DC"/>
    <w:rsid w:val="004B3C03"/>
    <w:rsid w:val="004C39B6"/>
    <w:rsid w:val="004C5A13"/>
    <w:rsid w:val="004D3863"/>
    <w:rsid w:val="004E282D"/>
    <w:rsid w:val="004E3F47"/>
    <w:rsid w:val="004E4A9A"/>
    <w:rsid w:val="004E5586"/>
    <w:rsid w:val="004F10C0"/>
    <w:rsid w:val="004F4044"/>
    <w:rsid w:val="004F6A09"/>
    <w:rsid w:val="005043D6"/>
    <w:rsid w:val="00505953"/>
    <w:rsid w:val="00505B5B"/>
    <w:rsid w:val="0051376E"/>
    <w:rsid w:val="005147AF"/>
    <w:rsid w:val="005165C1"/>
    <w:rsid w:val="00522C19"/>
    <w:rsid w:val="005251D8"/>
    <w:rsid w:val="00530B12"/>
    <w:rsid w:val="005419EE"/>
    <w:rsid w:val="00541E8D"/>
    <w:rsid w:val="00544AD8"/>
    <w:rsid w:val="00546531"/>
    <w:rsid w:val="005578B7"/>
    <w:rsid w:val="0057245A"/>
    <w:rsid w:val="00581C64"/>
    <w:rsid w:val="00595F7A"/>
    <w:rsid w:val="0059787E"/>
    <w:rsid w:val="005A0A3B"/>
    <w:rsid w:val="005A1B81"/>
    <w:rsid w:val="005A2075"/>
    <w:rsid w:val="005A48E9"/>
    <w:rsid w:val="005A4C35"/>
    <w:rsid w:val="005B1FCF"/>
    <w:rsid w:val="005B2D86"/>
    <w:rsid w:val="005B3733"/>
    <w:rsid w:val="005B3923"/>
    <w:rsid w:val="005C1CFD"/>
    <w:rsid w:val="005C75D4"/>
    <w:rsid w:val="005D08AE"/>
    <w:rsid w:val="005D3A9B"/>
    <w:rsid w:val="005D7DBE"/>
    <w:rsid w:val="005E20C3"/>
    <w:rsid w:val="005E39A8"/>
    <w:rsid w:val="005E4573"/>
    <w:rsid w:val="005E6908"/>
    <w:rsid w:val="005E69EA"/>
    <w:rsid w:val="005E7552"/>
    <w:rsid w:val="005E7A19"/>
    <w:rsid w:val="005E7E93"/>
    <w:rsid w:val="005F02EF"/>
    <w:rsid w:val="005F79BA"/>
    <w:rsid w:val="00601A70"/>
    <w:rsid w:val="00603A38"/>
    <w:rsid w:val="006049C2"/>
    <w:rsid w:val="00614BE8"/>
    <w:rsid w:val="00615D3A"/>
    <w:rsid w:val="00616AC5"/>
    <w:rsid w:val="00630D41"/>
    <w:rsid w:val="00633604"/>
    <w:rsid w:val="0064095E"/>
    <w:rsid w:val="00640B68"/>
    <w:rsid w:val="00641DFE"/>
    <w:rsid w:val="00642F32"/>
    <w:rsid w:val="006505C7"/>
    <w:rsid w:val="00652226"/>
    <w:rsid w:val="006778ED"/>
    <w:rsid w:val="00686970"/>
    <w:rsid w:val="00687885"/>
    <w:rsid w:val="006879AE"/>
    <w:rsid w:val="006942DE"/>
    <w:rsid w:val="006A0152"/>
    <w:rsid w:val="006A2575"/>
    <w:rsid w:val="006A35B6"/>
    <w:rsid w:val="006B2587"/>
    <w:rsid w:val="006B410D"/>
    <w:rsid w:val="006B585A"/>
    <w:rsid w:val="006C5087"/>
    <w:rsid w:val="006D0E0B"/>
    <w:rsid w:val="006D3F38"/>
    <w:rsid w:val="006D5167"/>
    <w:rsid w:val="006D5309"/>
    <w:rsid w:val="006D5439"/>
    <w:rsid w:val="006D5F59"/>
    <w:rsid w:val="006D772D"/>
    <w:rsid w:val="006E12DB"/>
    <w:rsid w:val="006E4AD4"/>
    <w:rsid w:val="006E62B9"/>
    <w:rsid w:val="006E77A8"/>
    <w:rsid w:val="006F4281"/>
    <w:rsid w:val="007054E1"/>
    <w:rsid w:val="007071B0"/>
    <w:rsid w:val="007109F1"/>
    <w:rsid w:val="00711AFB"/>
    <w:rsid w:val="007127C1"/>
    <w:rsid w:val="007143DB"/>
    <w:rsid w:val="007145A1"/>
    <w:rsid w:val="007211FB"/>
    <w:rsid w:val="0072382B"/>
    <w:rsid w:val="00726A08"/>
    <w:rsid w:val="007304A8"/>
    <w:rsid w:val="007323EF"/>
    <w:rsid w:val="00735394"/>
    <w:rsid w:val="00740A4E"/>
    <w:rsid w:val="00742689"/>
    <w:rsid w:val="00743071"/>
    <w:rsid w:val="0074795B"/>
    <w:rsid w:val="00747ED6"/>
    <w:rsid w:val="007540CC"/>
    <w:rsid w:val="007601C6"/>
    <w:rsid w:val="00762295"/>
    <w:rsid w:val="00763A86"/>
    <w:rsid w:val="007656BB"/>
    <w:rsid w:val="00766064"/>
    <w:rsid w:val="0077214E"/>
    <w:rsid w:val="007723FF"/>
    <w:rsid w:val="007724DC"/>
    <w:rsid w:val="007738F3"/>
    <w:rsid w:val="007746A3"/>
    <w:rsid w:val="00780BE7"/>
    <w:rsid w:val="00782A23"/>
    <w:rsid w:val="00794048"/>
    <w:rsid w:val="00795793"/>
    <w:rsid w:val="007965B7"/>
    <w:rsid w:val="007968F9"/>
    <w:rsid w:val="0079696B"/>
    <w:rsid w:val="00796C03"/>
    <w:rsid w:val="007A0275"/>
    <w:rsid w:val="007A426A"/>
    <w:rsid w:val="007A7DB6"/>
    <w:rsid w:val="007B08BF"/>
    <w:rsid w:val="007B532A"/>
    <w:rsid w:val="007B6439"/>
    <w:rsid w:val="007C224D"/>
    <w:rsid w:val="007C5FF8"/>
    <w:rsid w:val="007D1BE5"/>
    <w:rsid w:val="007D3997"/>
    <w:rsid w:val="007D4004"/>
    <w:rsid w:val="007D582C"/>
    <w:rsid w:val="007D5989"/>
    <w:rsid w:val="007D6D4E"/>
    <w:rsid w:val="007E3FAE"/>
    <w:rsid w:val="007E4CD3"/>
    <w:rsid w:val="007E6296"/>
    <w:rsid w:val="007F0850"/>
    <w:rsid w:val="007F7045"/>
    <w:rsid w:val="008031EB"/>
    <w:rsid w:val="00803810"/>
    <w:rsid w:val="008063D7"/>
    <w:rsid w:val="00806442"/>
    <w:rsid w:val="00806708"/>
    <w:rsid w:val="00806BE6"/>
    <w:rsid w:val="0081386D"/>
    <w:rsid w:val="008166EE"/>
    <w:rsid w:val="00816862"/>
    <w:rsid w:val="0082351D"/>
    <w:rsid w:val="0082526A"/>
    <w:rsid w:val="00830873"/>
    <w:rsid w:val="008323C4"/>
    <w:rsid w:val="00833393"/>
    <w:rsid w:val="00836BF6"/>
    <w:rsid w:val="008377A2"/>
    <w:rsid w:val="008401A5"/>
    <w:rsid w:val="00847BF2"/>
    <w:rsid w:val="00853BC0"/>
    <w:rsid w:val="008549FB"/>
    <w:rsid w:val="008572FD"/>
    <w:rsid w:val="00860793"/>
    <w:rsid w:val="00860CA3"/>
    <w:rsid w:val="008614BA"/>
    <w:rsid w:val="0086238C"/>
    <w:rsid w:val="0086455C"/>
    <w:rsid w:val="008665DC"/>
    <w:rsid w:val="00871280"/>
    <w:rsid w:val="008741C7"/>
    <w:rsid w:val="00880B94"/>
    <w:rsid w:val="008871B9"/>
    <w:rsid w:val="00896B02"/>
    <w:rsid w:val="008A44A4"/>
    <w:rsid w:val="008A5837"/>
    <w:rsid w:val="008A637A"/>
    <w:rsid w:val="008B1E6C"/>
    <w:rsid w:val="008B369A"/>
    <w:rsid w:val="008C529C"/>
    <w:rsid w:val="008C64BE"/>
    <w:rsid w:val="008D1CD7"/>
    <w:rsid w:val="008D3A34"/>
    <w:rsid w:val="008D5806"/>
    <w:rsid w:val="008D6996"/>
    <w:rsid w:val="008E0089"/>
    <w:rsid w:val="008E4D30"/>
    <w:rsid w:val="008F1E98"/>
    <w:rsid w:val="008F4775"/>
    <w:rsid w:val="008F4A82"/>
    <w:rsid w:val="009053AB"/>
    <w:rsid w:val="00906A56"/>
    <w:rsid w:val="00910D3E"/>
    <w:rsid w:val="00910E4D"/>
    <w:rsid w:val="00911A84"/>
    <w:rsid w:val="00916988"/>
    <w:rsid w:val="0092002E"/>
    <w:rsid w:val="00921853"/>
    <w:rsid w:val="00930479"/>
    <w:rsid w:val="00932520"/>
    <w:rsid w:val="00934E24"/>
    <w:rsid w:val="00935C82"/>
    <w:rsid w:val="00935DC6"/>
    <w:rsid w:val="00936486"/>
    <w:rsid w:val="00937CA6"/>
    <w:rsid w:val="009412F0"/>
    <w:rsid w:val="009443FF"/>
    <w:rsid w:val="009612A0"/>
    <w:rsid w:val="00970883"/>
    <w:rsid w:val="0097313F"/>
    <w:rsid w:val="00974923"/>
    <w:rsid w:val="0099181F"/>
    <w:rsid w:val="009923E4"/>
    <w:rsid w:val="00993C9F"/>
    <w:rsid w:val="009951C7"/>
    <w:rsid w:val="009A28F6"/>
    <w:rsid w:val="009B0AD1"/>
    <w:rsid w:val="009B2151"/>
    <w:rsid w:val="009C27D4"/>
    <w:rsid w:val="009C3C17"/>
    <w:rsid w:val="009D2F3E"/>
    <w:rsid w:val="009D3694"/>
    <w:rsid w:val="009D4556"/>
    <w:rsid w:val="009D48B1"/>
    <w:rsid w:val="009E4ED5"/>
    <w:rsid w:val="009E60DD"/>
    <w:rsid w:val="009E636C"/>
    <w:rsid w:val="009E6918"/>
    <w:rsid w:val="009E7819"/>
    <w:rsid w:val="009F09D8"/>
    <w:rsid w:val="009F2088"/>
    <w:rsid w:val="009F3C9E"/>
    <w:rsid w:val="00A04367"/>
    <w:rsid w:val="00A10E02"/>
    <w:rsid w:val="00A11CAB"/>
    <w:rsid w:val="00A14435"/>
    <w:rsid w:val="00A15C92"/>
    <w:rsid w:val="00A15ECA"/>
    <w:rsid w:val="00A23E9B"/>
    <w:rsid w:val="00A3401A"/>
    <w:rsid w:val="00A4564B"/>
    <w:rsid w:val="00A57BD3"/>
    <w:rsid w:val="00A57E91"/>
    <w:rsid w:val="00A61818"/>
    <w:rsid w:val="00A639D5"/>
    <w:rsid w:val="00A67F1B"/>
    <w:rsid w:val="00A75810"/>
    <w:rsid w:val="00A80BD8"/>
    <w:rsid w:val="00A82822"/>
    <w:rsid w:val="00A847A9"/>
    <w:rsid w:val="00A87A8E"/>
    <w:rsid w:val="00A96DD0"/>
    <w:rsid w:val="00AA1C05"/>
    <w:rsid w:val="00AA27A9"/>
    <w:rsid w:val="00AA27BB"/>
    <w:rsid w:val="00AA43B8"/>
    <w:rsid w:val="00AA5BBE"/>
    <w:rsid w:val="00AB1746"/>
    <w:rsid w:val="00AB28C4"/>
    <w:rsid w:val="00AB362C"/>
    <w:rsid w:val="00AB45F5"/>
    <w:rsid w:val="00AB5C7B"/>
    <w:rsid w:val="00AC2005"/>
    <w:rsid w:val="00AC75DB"/>
    <w:rsid w:val="00AD07B9"/>
    <w:rsid w:val="00AD4C9C"/>
    <w:rsid w:val="00AD4D20"/>
    <w:rsid w:val="00AE1651"/>
    <w:rsid w:val="00AE24E7"/>
    <w:rsid w:val="00AE2705"/>
    <w:rsid w:val="00AE4FC2"/>
    <w:rsid w:val="00AE5784"/>
    <w:rsid w:val="00AE7339"/>
    <w:rsid w:val="00AE75CD"/>
    <w:rsid w:val="00AF6BF2"/>
    <w:rsid w:val="00B00040"/>
    <w:rsid w:val="00B011DD"/>
    <w:rsid w:val="00B03BF3"/>
    <w:rsid w:val="00B10C26"/>
    <w:rsid w:val="00B12957"/>
    <w:rsid w:val="00B245AF"/>
    <w:rsid w:val="00B24A6A"/>
    <w:rsid w:val="00B253FE"/>
    <w:rsid w:val="00B27E18"/>
    <w:rsid w:val="00B34842"/>
    <w:rsid w:val="00B427BC"/>
    <w:rsid w:val="00B43321"/>
    <w:rsid w:val="00B43834"/>
    <w:rsid w:val="00B47F45"/>
    <w:rsid w:val="00B62F06"/>
    <w:rsid w:val="00B70BBB"/>
    <w:rsid w:val="00B72330"/>
    <w:rsid w:val="00B8202B"/>
    <w:rsid w:val="00B87436"/>
    <w:rsid w:val="00B876DB"/>
    <w:rsid w:val="00B87B29"/>
    <w:rsid w:val="00B93E23"/>
    <w:rsid w:val="00B95F65"/>
    <w:rsid w:val="00BB2957"/>
    <w:rsid w:val="00BB3A9E"/>
    <w:rsid w:val="00BB5889"/>
    <w:rsid w:val="00BC0D01"/>
    <w:rsid w:val="00BC4CCE"/>
    <w:rsid w:val="00BC5ADA"/>
    <w:rsid w:val="00BD7185"/>
    <w:rsid w:val="00BE1FDA"/>
    <w:rsid w:val="00BE762B"/>
    <w:rsid w:val="00BF3CC1"/>
    <w:rsid w:val="00BF4421"/>
    <w:rsid w:val="00C02DE8"/>
    <w:rsid w:val="00C1130A"/>
    <w:rsid w:val="00C11A77"/>
    <w:rsid w:val="00C14C0E"/>
    <w:rsid w:val="00C157F0"/>
    <w:rsid w:val="00C21DAB"/>
    <w:rsid w:val="00C22B0E"/>
    <w:rsid w:val="00C234B7"/>
    <w:rsid w:val="00C2748B"/>
    <w:rsid w:val="00C27A0E"/>
    <w:rsid w:val="00C33FF8"/>
    <w:rsid w:val="00C438AB"/>
    <w:rsid w:val="00C43A71"/>
    <w:rsid w:val="00C43E76"/>
    <w:rsid w:val="00C4476A"/>
    <w:rsid w:val="00C52E26"/>
    <w:rsid w:val="00C55922"/>
    <w:rsid w:val="00C60A6E"/>
    <w:rsid w:val="00C61145"/>
    <w:rsid w:val="00C636F5"/>
    <w:rsid w:val="00C7048C"/>
    <w:rsid w:val="00C715D0"/>
    <w:rsid w:val="00C71D4D"/>
    <w:rsid w:val="00C737D4"/>
    <w:rsid w:val="00C76C1A"/>
    <w:rsid w:val="00C93F9C"/>
    <w:rsid w:val="00CB59C9"/>
    <w:rsid w:val="00CB77F8"/>
    <w:rsid w:val="00CC082B"/>
    <w:rsid w:val="00CC623F"/>
    <w:rsid w:val="00CD0A2A"/>
    <w:rsid w:val="00CD1A48"/>
    <w:rsid w:val="00CE471B"/>
    <w:rsid w:val="00CF1AE9"/>
    <w:rsid w:val="00CF1DF8"/>
    <w:rsid w:val="00CF53C7"/>
    <w:rsid w:val="00CF6C95"/>
    <w:rsid w:val="00CF7DED"/>
    <w:rsid w:val="00D00CE4"/>
    <w:rsid w:val="00D0306C"/>
    <w:rsid w:val="00D04006"/>
    <w:rsid w:val="00D107F4"/>
    <w:rsid w:val="00D20BC8"/>
    <w:rsid w:val="00D21286"/>
    <w:rsid w:val="00D22679"/>
    <w:rsid w:val="00D2572D"/>
    <w:rsid w:val="00D31DDC"/>
    <w:rsid w:val="00D34E3E"/>
    <w:rsid w:val="00D3645A"/>
    <w:rsid w:val="00D37E82"/>
    <w:rsid w:val="00D41B71"/>
    <w:rsid w:val="00D42B1F"/>
    <w:rsid w:val="00D44268"/>
    <w:rsid w:val="00D5072C"/>
    <w:rsid w:val="00D53AEC"/>
    <w:rsid w:val="00D75C1F"/>
    <w:rsid w:val="00D76B30"/>
    <w:rsid w:val="00D76F13"/>
    <w:rsid w:val="00D821BE"/>
    <w:rsid w:val="00D86263"/>
    <w:rsid w:val="00D922E9"/>
    <w:rsid w:val="00DA1028"/>
    <w:rsid w:val="00DA2AE4"/>
    <w:rsid w:val="00DC2036"/>
    <w:rsid w:val="00DC5DC1"/>
    <w:rsid w:val="00DC6A8B"/>
    <w:rsid w:val="00DD1FFA"/>
    <w:rsid w:val="00DD6462"/>
    <w:rsid w:val="00DD680C"/>
    <w:rsid w:val="00DD704E"/>
    <w:rsid w:val="00DE0564"/>
    <w:rsid w:val="00DE24AC"/>
    <w:rsid w:val="00DE2778"/>
    <w:rsid w:val="00DE3F35"/>
    <w:rsid w:val="00DF0702"/>
    <w:rsid w:val="00DF555B"/>
    <w:rsid w:val="00DF6768"/>
    <w:rsid w:val="00DF6BAD"/>
    <w:rsid w:val="00E02CB6"/>
    <w:rsid w:val="00E05897"/>
    <w:rsid w:val="00E05E70"/>
    <w:rsid w:val="00E06C37"/>
    <w:rsid w:val="00E075DE"/>
    <w:rsid w:val="00E12E8B"/>
    <w:rsid w:val="00E20522"/>
    <w:rsid w:val="00E22FE7"/>
    <w:rsid w:val="00E230DE"/>
    <w:rsid w:val="00E25799"/>
    <w:rsid w:val="00E30A1E"/>
    <w:rsid w:val="00E30E1F"/>
    <w:rsid w:val="00E3453E"/>
    <w:rsid w:val="00E36542"/>
    <w:rsid w:val="00E37A05"/>
    <w:rsid w:val="00E411D1"/>
    <w:rsid w:val="00E460DD"/>
    <w:rsid w:val="00E47F19"/>
    <w:rsid w:val="00E5006E"/>
    <w:rsid w:val="00E50D37"/>
    <w:rsid w:val="00E52A93"/>
    <w:rsid w:val="00E52B21"/>
    <w:rsid w:val="00E5494B"/>
    <w:rsid w:val="00E5501B"/>
    <w:rsid w:val="00E6358F"/>
    <w:rsid w:val="00E65BB3"/>
    <w:rsid w:val="00E67345"/>
    <w:rsid w:val="00E674E8"/>
    <w:rsid w:val="00E67CCF"/>
    <w:rsid w:val="00E71042"/>
    <w:rsid w:val="00E717C0"/>
    <w:rsid w:val="00E72A13"/>
    <w:rsid w:val="00E776E1"/>
    <w:rsid w:val="00E83950"/>
    <w:rsid w:val="00E93E3A"/>
    <w:rsid w:val="00E957EE"/>
    <w:rsid w:val="00E963F6"/>
    <w:rsid w:val="00E965FE"/>
    <w:rsid w:val="00EA1C9E"/>
    <w:rsid w:val="00EA3226"/>
    <w:rsid w:val="00EA6662"/>
    <w:rsid w:val="00EB5845"/>
    <w:rsid w:val="00EB6CAF"/>
    <w:rsid w:val="00EC2DF9"/>
    <w:rsid w:val="00EC3F6F"/>
    <w:rsid w:val="00EC4533"/>
    <w:rsid w:val="00ED26CC"/>
    <w:rsid w:val="00ED4573"/>
    <w:rsid w:val="00ED4D87"/>
    <w:rsid w:val="00ED63DF"/>
    <w:rsid w:val="00EE61C8"/>
    <w:rsid w:val="00EE68F8"/>
    <w:rsid w:val="00EF053A"/>
    <w:rsid w:val="00EF0BB7"/>
    <w:rsid w:val="00EF2D23"/>
    <w:rsid w:val="00EF726C"/>
    <w:rsid w:val="00F00009"/>
    <w:rsid w:val="00F037C6"/>
    <w:rsid w:val="00F05F3D"/>
    <w:rsid w:val="00F1653F"/>
    <w:rsid w:val="00F16B1A"/>
    <w:rsid w:val="00F370CF"/>
    <w:rsid w:val="00F4025F"/>
    <w:rsid w:val="00F50D1B"/>
    <w:rsid w:val="00F56541"/>
    <w:rsid w:val="00F56982"/>
    <w:rsid w:val="00F56C09"/>
    <w:rsid w:val="00F63A2B"/>
    <w:rsid w:val="00F713FE"/>
    <w:rsid w:val="00F7254A"/>
    <w:rsid w:val="00F72B2C"/>
    <w:rsid w:val="00F77E1E"/>
    <w:rsid w:val="00F84355"/>
    <w:rsid w:val="00F90122"/>
    <w:rsid w:val="00F94580"/>
    <w:rsid w:val="00F97B83"/>
    <w:rsid w:val="00FA174A"/>
    <w:rsid w:val="00FA22F0"/>
    <w:rsid w:val="00FA292F"/>
    <w:rsid w:val="00FA2F8E"/>
    <w:rsid w:val="00FA63C7"/>
    <w:rsid w:val="00FB0E29"/>
    <w:rsid w:val="00FB20B1"/>
    <w:rsid w:val="00FC5047"/>
    <w:rsid w:val="00FC5521"/>
    <w:rsid w:val="00FD2D29"/>
    <w:rsid w:val="00FE4B6C"/>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25F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3337"/>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E008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qFormat/>
    <w:rsid w:val="00393337"/>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334302"/>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393337"/>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334302"/>
    <w:pPr>
      <w:spacing w:before="60" w:after="80"/>
      <w:ind w:left="1134"/>
      <w:jc w:val="both"/>
    </w:pPr>
    <w:rPr>
      <w:rFonts w:ascii="Times New Roman" w:hAnsi="Times New Roman"/>
      <w:sz w:val="20"/>
    </w:rPr>
  </w:style>
  <w:style w:type="paragraph" w:customStyle="1" w:styleId="HeadD">
    <w:name w:val="Head D"/>
    <w:basedOn w:val="HeadB"/>
    <w:rsid w:val="00393337"/>
    <w:pPr>
      <w:ind w:firstLine="0"/>
    </w:pPr>
  </w:style>
  <w:style w:type="paragraph" w:customStyle="1" w:styleId="HeadC">
    <w:name w:val="Head C"/>
    <w:basedOn w:val="HeadB"/>
    <w:qFormat/>
    <w:rsid w:val="008E0089"/>
    <w:rPr>
      <w:noProof/>
    </w:rPr>
  </w:style>
  <w:style w:type="paragraph" w:customStyle="1" w:styleId="BodyText3">
    <w:name w:val="Body Text3"/>
    <w:basedOn w:val="BodyText11"/>
    <w:qFormat/>
    <w:rsid w:val="00334302"/>
  </w:style>
  <w:style w:type="character" w:customStyle="1" w:styleId="FooterChar">
    <w:name w:val="Footer Char"/>
    <w:link w:val="Footer"/>
    <w:rsid w:val="007C5FF8"/>
    <w:rPr>
      <w:smallCaps/>
      <w:sz w:val="18"/>
    </w:rPr>
  </w:style>
  <w:style w:type="paragraph" w:styleId="ListBullet2">
    <w:name w:val="List Bullet 2"/>
    <w:basedOn w:val="Normal"/>
    <w:autoRedefine/>
    <w:rsid w:val="00393337"/>
    <w:pPr>
      <w:tabs>
        <w:tab w:val="num" w:pos="643"/>
      </w:tabs>
      <w:ind w:left="643" w:hanging="360"/>
    </w:pPr>
  </w:style>
  <w:style w:type="character" w:customStyle="1" w:styleId="BodytextCharChar">
    <w:name w:val="Body text • Char Char"/>
    <w:rsid w:val="00393337"/>
    <w:rPr>
      <w:rFonts w:ascii="Times New Roman" w:eastAsia="Times New Roman" w:hAnsi="Times New Roman" w:cs="Times New Roman"/>
      <w:sz w:val="20"/>
      <w:szCs w:val="20"/>
      <w:lang w:eastAsia="en-AU"/>
    </w:rPr>
  </w:style>
  <w:style w:type="paragraph" w:customStyle="1" w:styleId="TabletextBlue">
    <w:name w:val="Table text + Blue"/>
    <w:basedOn w:val="Tabletext1"/>
    <w:rsid w:val="00630D41"/>
    <w:rPr>
      <w:color w:val="0000FF"/>
    </w:rPr>
  </w:style>
  <w:style w:type="paragraph" w:customStyle="1" w:styleId="Default">
    <w:name w:val="Default"/>
    <w:rsid w:val="00935DC6"/>
    <w:pPr>
      <w:autoSpaceDE w:val="0"/>
      <w:autoSpaceDN w:val="0"/>
      <w:adjustRightInd w:val="0"/>
    </w:pPr>
    <w:rPr>
      <w:rFonts w:ascii="Times New Roman" w:hAnsi="Times New Roman"/>
      <w:color w:val="000000"/>
      <w:sz w:val="24"/>
      <w:szCs w:val="24"/>
    </w:rPr>
  </w:style>
  <w:style w:type="character" w:customStyle="1" w:styleId="CommentTextChar">
    <w:name w:val="Comment Text Char"/>
    <w:link w:val="CommentText"/>
    <w:semiHidden/>
    <w:rsid w:val="004C5A13"/>
    <w:rPr>
      <w:sz w:val="24"/>
    </w:rPr>
  </w:style>
  <w:style w:type="paragraph" w:styleId="Caption">
    <w:name w:val="caption"/>
    <w:basedOn w:val="Normal"/>
    <w:next w:val="Normal"/>
    <w:unhideWhenUsed/>
    <w:qFormat/>
    <w:rsid w:val="007211FB"/>
    <w:rPr>
      <w:b/>
      <w:bCs/>
      <w:sz w:val="20"/>
    </w:rPr>
  </w:style>
  <w:style w:type="paragraph" w:styleId="Revision">
    <w:name w:val="Revision"/>
    <w:hidden/>
    <w:uiPriority w:val="99"/>
    <w:semiHidden/>
    <w:rsid w:val="00AD07B9"/>
    <w:rPr>
      <w:sz w:val="24"/>
    </w:rPr>
  </w:style>
  <w:style w:type="paragraph" w:customStyle="1" w:styleId="BodyText2">
    <w:name w:val="Body Text2"/>
    <w:basedOn w:val="Normal"/>
    <w:qFormat/>
    <w:rsid w:val="00EC2DF9"/>
    <w:pPr>
      <w:spacing w:before="60" w:after="80"/>
      <w:ind w:left="1134"/>
    </w:pPr>
    <w:rPr>
      <w:rFonts w:ascii="Times New Roman" w:hAnsi="Times New Roman"/>
      <w:sz w:val="20"/>
    </w:rPr>
  </w:style>
  <w:style w:type="paragraph" w:styleId="ListParagraph">
    <w:name w:val="List Paragraph"/>
    <w:basedOn w:val="Normal"/>
    <w:uiPriority w:val="34"/>
    <w:rsid w:val="00FB20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3337"/>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E008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qFormat/>
    <w:rsid w:val="00393337"/>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334302"/>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393337"/>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334302"/>
    <w:pPr>
      <w:spacing w:before="60" w:after="80"/>
      <w:ind w:left="1134"/>
      <w:jc w:val="both"/>
    </w:pPr>
    <w:rPr>
      <w:rFonts w:ascii="Times New Roman" w:hAnsi="Times New Roman"/>
      <w:sz w:val="20"/>
    </w:rPr>
  </w:style>
  <w:style w:type="paragraph" w:customStyle="1" w:styleId="HeadD">
    <w:name w:val="Head D"/>
    <w:basedOn w:val="HeadB"/>
    <w:rsid w:val="00393337"/>
    <w:pPr>
      <w:ind w:firstLine="0"/>
    </w:pPr>
  </w:style>
  <w:style w:type="paragraph" w:customStyle="1" w:styleId="HeadC">
    <w:name w:val="Head C"/>
    <w:basedOn w:val="HeadB"/>
    <w:qFormat/>
    <w:rsid w:val="008E0089"/>
    <w:rPr>
      <w:noProof/>
    </w:rPr>
  </w:style>
  <w:style w:type="paragraph" w:customStyle="1" w:styleId="BodyText3">
    <w:name w:val="Body Text3"/>
    <w:basedOn w:val="BodyText11"/>
    <w:qFormat/>
    <w:rsid w:val="00334302"/>
  </w:style>
  <w:style w:type="character" w:customStyle="1" w:styleId="FooterChar">
    <w:name w:val="Footer Char"/>
    <w:link w:val="Footer"/>
    <w:rsid w:val="007C5FF8"/>
    <w:rPr>
      <w:smallCaps/>
      <w:sz w:val="18"/>
    </w:rPr>
  </w:style>
  <w:style w:type="paragraph" w:styleId="ListBullet2">
    <w:name w:val="List Bullet 2"/>
    <w:basedOn w:val="Normal"/>
    <w:autoRedefine/>
    <w:rsid w:val="00393337"/>
    <w:pPr>
      <w:tabs>
        <w:tab w:val="num" w:pos="643"/>
      </w:tabs>
      <w:ind w:left="643" w:hanging="360"/>
    </w:pPr>
  </w:style>
  <w:style w:type="character" w:customStyle="1" w:styleId="BodytextCharChar">
    <w:name w:val="Body text • Char Char"/>
    <w:rsid w:val="00393337"/>
    <w:rPr>
      <w:rFonts w:ascii="Times New Roman" w:eastAsia="Times New Roman" w:hAnsi="Times New Roman" w:cs="Times New Roman"/>
      <w:sz w:val="20"/>
      <w:szCs w:val="20"/>
      <w:lang w:eastAsia="en-AU"/>
    </w:rPr>
  </w:style>
  <w:style w:type="paragraph" w:customStyle="1" w:styleId="TabletextBlue">
    <w:name w:val="Table text + Blue"/>
    <w:basedOn w:val="Tabletext1"/>
    <w:rsid w:val="00630D41"/>
    <w:rPr>
      <w:color w:val="0000FF"/>
    </w:rPr>
  </w:style>
  <w:style w:type="paragraph" w:customStyle="1" w:styleId="Default">
    <w:name w:val="Default"/>
    <w:rsid w:val="00935DC6"/>
    <w:pPr>
      <w:autoSpaceDE w:val="0"/>
      <w:autoSpaceDN w:val="0"/>
      <w:adjustRightInd w:val="0"/>
    </w:pPr>
    <w:rPr>
      <w:rFonts w:ascii="Times New Roman" w:hAnsi="Times New Roman"/>
      <w:color w:val="000000"/>
      <w:sz w:val="24"/>
      <w:szCs w:val="24"/>
    </w:rPr>
  </w:style>
  <w:style w:type="character" w:customStyle="1" w:styleId="CommentTextChar">
    <w:name w:val="Comment Text Char"/>
    <w:link w:val="CommentText"/>
    <w:semiHidden/>
    <w:rsid w:val="004C5A13"/>
    <w:rPr>
      <w:sz w:val="24"/>
    </w:rPr>
  </w:style>
  <w:style w:type="paragraph" w:styleId="Caption">
    <w:name w:val="caption"/>
    <w:basedOn w:val="Normal"/>
    <w:next w:val="Normal"/>
    <w:unhideWhenUsed/>
    <w:qFormat/>
    <w:rsid w:val="007211FB"/>
    <w:rPr>
      <w:b/>
      <w:bCs/>
      <w:sz w:val="20"/>
    </w:rPr>
  </w:style>
  <w:style w:type="paragraph" w:styleId="Revision">
    <w:name w:val="Revision"/>
    <w:hidden/>
    <w:uiPriority w:val="99"/>
    <w:semiHidden/>
    <w:rsid w:val="00AD07B9"/>
    <w:rPr>
      <w:sz w:val="24"/>
    </w:rPr>
  </w:style>
  <w:style w:type="paragraph" w:customStyle="1" w:styleId="BodyText2">
    <w:name w:val="Body Text2"/>
    <w:basedOn w:val="Normal"/>
    <w:qFormat/>
    <w:rsid w:val="00EC2DF9"/>
    <w:pPr>
      <w:spacing w:before="60" w:after="80"/>
      <w:ind w:left="1134"/>
    </w:pPr>
    <w:rPr>
      <w:rFonts w:ascii="Times New Roman" w:hAnsi="Times New Roman"/>
      <w:sz w:val="20"/>
    </w:rPr>
  </w:style>
  <w:style w:type="paragraph" w:styleId="ListParagraph">
    <w:name w:val="List Paragraph"/>
    <w:basedOn w:val="Normal"/>
    <w:uiPriority w:val="34"/>
    <w:rsid w:val="00FB20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21120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41857453">
      <w:bodyDiv w:val="1"/>
      <w:marLeft w:val="0"/>
      <w:marRight w:val="0"/>
      <w:marTop w:val="0"/>
      <w:marBottom w:val="0"/>
      <w:divBdr>
        <w:top w:val="none" w:sz="0" w:space="0" w:color="auto"/>
        <w:left w:val="none" w:sz="0" w:space="0" w:color="auto"/>
        <w:bottom w:val="none" w:sz="0" w:space="0" w:color="auto"/>
        <w:right w:val="none" w:sz="0" w:space="0" w:color="auto"/>
      </w:divBdr>
    </w:div>
    <w:div w:id="417796892">
      <w:bodyDiv w:val="1"/>
      <w:marLeft w:val="0"/>
      <w:marRight w:val="0"/>
      <w:marTop w:val="0"/>
      <w:marBottom w:val="0"/>
      <w:divBdr>
        <w:top w:val="none" w:sz="0" w:space="0" w:color="auto"/>
        <w:left w:val="none" w:sz="0" w:space="0" w:color="auto"/>
        <w:bottom w:val="none" w:sz="0" w:space="0" w:color="auto"/>
        <w:right w:val="none" w:sz="0" w:space="0" w:color="auto"/>
      </w:divBdr>
    </w:div>
    <w:div w:id="528641409">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817376759">
      <w:bodyDiv w:val="1"/>
      <w:marLeft w:val="0"/>
      <w:marRight w:val="0"/>
      <w:marTop w:val="0"/>
      <w:marBottom w:val="0"/>
      <w:divBdr>
        <w:top w:val="none" w:sz="0" w:space="0" w:color="auto"/>
        <w:left w:val="none" w:sz="0" w:space="0" w:color="auto"/>
        <w:bottom w:val="none" w:sz="0" w:space="0" w:color="auto"/>
        <w:right w:val="none" w:sz="0" w:space="0" w:color="auto"/>
      </w:divBdr>
    </w:div>
    <w:div w:id="842820618">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49969218">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46564492">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LongProp xmlns="" name="TaxCatchAll"><![CDATA[7;#All|8270565e-a836-42c0-aa61-1ac7b0ff14aa;#6;#Planning|a27341dd-7be7-4882-a552-a667d667e276;#5;#Statutory Planning Services|916b3c81-e5df-4494-a9cf-10d10856131e;#4;#All|8270565e-a836-42c0-aa61-1ac7b0ff14aa;#3;#Unclassified|7fa379f4-4aba-4692-ab80-7d39d3a23cf4;#2;#FOUO|955eb6fc-b35a-4808-8aa5-31e514fa3f26;#1;#Department of Environment, Land, Water and Planning|607a3f87-1228-4cd9-82a5-076aa8776274]]></LongProp>
</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Classification xmlns="4bd58b96-cc7f-4c1b-801f-2bc3c6bd79dd">5</Classification>
    <_dlc_DocId xmlns="a5f32de4-e402-4188-b034-e71ca7d22e54">DOCID372-1144635613-4522</_dlc_DocId>
    <_dlc_DocIdUrl xmlns="a5f32de4-e402-4188-b034-e71ca7d22e54">
      <Url>https://delwpvicgovau.sharepoint.com/sites/ecm_372/_layouts/15/DocIdRedir.aspx?ID=DOCID372-1144635613-4522</Url>
      <Description>DOCID372-1144635613-4522</Description>
    </_dlc_DocIdUrl>
  </documentManagement>
</p:propertie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6" ma:contentTypeDescription="Create a new document." ma:contentTypeScope="" ma:versionID="b70d7fc09176258a78ef307a3eeff744">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790e3acf4e60567fc4c565bc703d0d18"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145D1-CE9C-44B0-B26A-A16A37BB867E}">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6F18BDC0-6F9D-4759-B2AD-8D7FAE467A89}">
  <ds:schemaRefs>
    <ds:schemaRef ds:uri="http://schemas.microsoft.com/sharepoint/v3/contenttype/forms"/>
  </ds:schemaRefs>
</ds:datastoreItem>
</file>

<file path=customXml/itemProps3.xml><?xml version="1.0" encoding="utf-8"?>
<ds:datastoreItem xmlns:ds="http://schemas.openxmlformats.org/officeDocument/2006/customXml" ds:itemID="{E841C1F7-2AE7-45F0-BC17-C595A1849388}">
  <ds:schemaRefs>
    <ds:schemaRef ds:uri="http://schemas.microsoft.com/sharepoint/events"/>
  </ds:schemaRefs>
</ds:datastoreItem>
</file>

<file path=customXml/itemProps4.xml><?xml version="1.0" encoding="utf-8"?>
<ds:datastoreItem xmlns:ds="http://schemas.openxmlformats.org/officeDocument/2006/customXml" ds:itemID="{64D46D09-BA22-47EA-81BC-9C2BACDC24D6}">
  <ds:schemaRefs>
    <ds:schemaRef ds:uri="http://purl.org/dc/terms/"/>
    <ds:schemaRef ds:uri="9f250a92-4cb3-4475-b8ab-fbe3dd1bbf75"/>
    <ds:schemaRef ds:uri="http://schemas.microsoft.com/office/2006/documentManagement/types"/>
    <ds:schemaRef ds:uri="4bd58b96-cc7f-4c1b-801f-2bc3c6bd79dd"/>
    <ds:schemaRef ds:uri="http://schemas.microsoft.com/office/infopath/2007/PartnerControls"/>
    <ds:schemaRef ds:uri="a5f32de4-e402-4188-b034-e71ca7d22e54"/>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1831805-559C-4360-8B0C-87A556D678EB}">
  <ds:schemaRefs>
    <ds:schemaRef ds:uri="Microsoft.SharePoint.Taxonomy.ContentTypeSync"/>
  </ds:schemaRefs>
</ds:datastoreItem>
</file>

<file path=customXml/itemProps6.xml><?xml version="1.0" encoding="utf-8"?>
<ds:datastoreItem xmlns:ds="http://schemas.openxmlformats.org/officeDocument/2006/customXml" ds:itemID="{BFC7CC6E-CF15-4B26-B7CB-7BF0B31B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2A0E860-A70B-4159-8371-E21B4E21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2637</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Melbourne 37_01s06_melb Authorisation</vt:lpstr>
    </vt:vector>
  </TitlesOfParts>
  <Company>DOI</Company>
  <LinksUpToDate>false</LinksUpToDate>
  <CharactersWithSpaces>16344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37_01s06_melb Authorisation</dc:title>
  <dc:creator>Jess Moulton</dc:creator>
  <cp:lastModifiedBy>Colin Charman</cp:lastModifiedBy>
  <cp:revision>4</cp:revision>
  <cp:lastPrinted>2018-10-29T05:24:00Z</cp:lastPrinted>
  <dcterms:created xsi:type="dcterms:W3CDTF">2018-11-09T06:09:00Z</dcterms:created>
  <dcterms:modified xsi:type="dcterms:W3CDTF">2018-11-14T01:00:00Z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DOCID372-1144635613-4522</vt:lpwstr>
  </property>
  <property fmtid="{D5CDD505-2E9C-101B-9397-08002B2CF9AE}" pid="3" name="_dlc_DocIdItemGuid">
    <vt:lpwstr>f58880eb-30b8-4e3f-a085-317979c08ed0</vt:lpwstr>
  </property>
  <property fmtid="{D5CDD505-2E9C-101B-9397-08002B2CF9AE}" pid="4" name="_dlc_DocIdUrl">
    <vt:lpwstr>https://delwpvicgovau.sharepoint.com/sites/ecm_372/_layouts/15/DocIdRedir.aspx?ID=DOCID372-1144635613-4522, DOCID372-1144635613-4522</vt:lpwstr>
  </property>
  <property fmtid="{D5CDD505-2E9C-101B-9397-08002B2CF9AE}" pid="5" name="Branch">
    <vt:lpwstr>4;#All|8270565e-a836-42c0-aa61-1ac7b0ff14aa</vt:lpwstr>
  </property>
  <property fmtid="{D5CDD505-2E9C-101B-9397-08002B2CF9AE}" pid="6" name="Section">
    <vt:lpwstr>7;#All|8270565e-a836-42c0-aa61-1ac7b0ff14aa</vt:lpwstr>
  </property>
  <property fmtid="{D5CDD505-2E9C-101B-9397-08002B2CF9AE}" pid="7" name="TaxKeywordTaxHTField">
    <vt:lpwstr/>
  </property>
  <property fmtid="{D5CDD505-2E9C-101B-9397-08002B2CF9AE}" pid="8" name="Division">
    <vt:lpwstr>5;#Statutory Planning Services|916b3c81-e5df-4494-a9cf-10d10856131e</vt:lpwstr>
  </property>
  <property fmtid="{D5CDD505-2E9C-101B-9397-08002B2CF9AE}" pid="9" name="TaxKeyword">
    <vt:lpwstr/>
  </property>
  <property fmtid="{D5CDD505-2E9C-101B-9397-08002B2CF9AE}" pid="10" name="Group1">
    <vt:lpwstr>6;#Planning|a27341dd-7be7-4882-a552-a667d667e276</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Agency">
    <vt:lpwstr>1;#Department of Environment, Land, Water and Planning|607a3f87-1228-4cd9-82a5-076aa8776274</vt:lpwstr>
  </property>
  <property fmtid="{D5CDD505-2E9C-101B-9397-08002B2CF9AE}" pid="14" name="ContentTypeId">
    <vt:lpwstr>0x010100E13C8FF7309EBD42B2C8D32A463522E2</vt:lpwstr>
  </property>
</Properties>
</file>