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D7" w:rsidRPr="00691295" w:rsidRDefault="00AC5454">
      <w:pPr>
        <w:rPr>
          <w:rFonts w:ascii="CoM Regular" w:hAnsi="CoM Regular"/>
          <w:sz w:val="44"/>
          <w:szCs w:val="44"/>
        </w:rPr>
      </w:pPr>
      <w:r w:rsidRPr="00691295">
        <w:rPr>
          <w:rFonts w:ascii="CoM Regular" w:hAnsi="CoM Regular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04988AD" wp14:editId="000D42FF">
            <wp:simplePos x="0" y="0"/>
            <wp:positionH relativeFrom="column">
              <wp:posOffset>4870450</wp:posOffset>
            </wp:positionH>
            <wp:positionV relativeFrom="paragraph">
              <wp:posOffset>-228600</wp:posOffset>
            </wp:positionV>
            <wp:extent cx="911225" cy="876300"/>
            <wp:effectExtent l="0" t="0" r="3175" b="0"/>
            <wp:wrapSquare wrapText="bothSides"/>
            <wp:docPr id="1" name="Picture 1" descr="City of Melbour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ty of Melbour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7D7" w:rsidRPr="00691295">
        <w:rPr>
          <w:rFonts w:ascii="CoM Regular" w:hAnsi="CoM Regular"/>
          <w:sz w:val="44"/>
          <w:szCs w:val="44"/>
        </w:rPr>
        <w:t>M</w:t>
      </w:r>
      <w:r w:rsidRPr="00691295">
        <w:rPr>
          <w:rFonts w:ascii="CoM Regular" w:hAnsi="CoM Regular"/>
          <w:sz w:val="44"/>
          <w:szCs w:val="44"/>
        </w:rPr>
        <w:t xml:space="preserve">elbourne </w:t>
      </w:r>
      <w:r w:rsidR="00F307D7" w:rsidRPr="00691295">
        <w:rPr>
          <w:rFonts w:ascii="CoM Regular" w:hAnsi="CoM Regular"/>
          <w:sz w:val="44"/>
          <w:szCs w:val="44"/>
        </w:rPr>
        <w:t>P</w:t>
      </w:r>
      <w:r w:rsidRPr="00691295">
        <w:rPr>
          <w:rFonts w:ascii="CoM Regular" w:hAnsi="CoM Regular"/>
          <w:sz w:val="44"/>
          <w:szCs w:val="44"/>
        </w:rPr>
        <w:t xml:space="preserve">lanning </w:t>
      </w:r>
      <w:r w:rsidR="00F307D7" w:rsidRPr="00691295">
        <w:rPr>
          <w:rFonts w:ascii="CoM Regular" w:hAnsi="CoM Regular"/>
          <w:sz w:val="44"/>
          <w:szCs w:val="44"/>
        </w:rPr>
        <w:t>S</w:t>
      </w:r>
      <w:r w:rsidRPr="00691295">
        <w:rPr>
          <w:rFonts w:ascii="CoM Regular" w:hAnsi="CoM Regular"/>
          <w:sz w:val="44"/>
          <w:szCs w:val="44"/>
        </w:rPr>
        <w:t>cheme</w:t>
      </w:r>
      <w:r w:rsidR="00F307D7" w:rsidRPr="00691295">
        <w:rPr>
          <w:rFonts w:ascii="CoM Regular" w:hAnsi="CoM Regular"/>
          <w:sz w:val="44"/>
          <w:szCs w:val="44"/>
        </w:rPr>
        <w:t xml:space="preserve"> Amendment C308 </w:t>
      </w:r>
      <w:r w:rsidR="00F307D7" w:rsidRPr="00691295">
        <w:rPr>
          <w:rFonts w:ascii="CoM Regular" w:hAnsi="CoM Regular"/>
          <w:sz w:val="44"/>
          <w:szCs w:val="44"/>
        </w:rPr>
        <w:br/>
        <w:t>Urban Design in the Central City and Southbank</w:t>
      </w:r>
      <w:r w:rsidR="00F307D7" w:rsidRPr="00691295">
        <w:rPr>
          <w:rFonts w:ascii="CoM Regular" w:hAnsi="CoM Regular"/>
          <w:sz w:val="44"/>
          <w:szCs w:val="44"/>
        </w:rPr>
        <w:br/>
      </w:r>
      <w:r w:rsidRPr="00691295">
        <w:rPr>
          <w:rFonts w:ascii="CoM Regular" w:hAnsi="CoM Regular"/>
          <w:sz w:val="44"/>
          <w:szCs w:val="44"/>
        </w:rPr>
        <w:t>Post Exhibition Documents</w:t>
      </w:r>
      <w:r w:rsidR="006E5FEB">
        <w:rPr>
          <w:rFonts w:ascii="CoM Regular" w:hAnsi="CoM Regular"/>
          <w:sz w:val="44"/>
          <w:szCs w:val="44"/>
        </w:rPr>
        <w:t xml:space="preserve"> – Master List</w:t>
      </w:r>
    </w:p>
    <w:p w:rsidR="00795AA7" w:rsidRPr="00C02D2F" w:rsidRDefault="00795AA7">
      <w:pPr>
        <w:rPr>
          <w:u w:val="single"/>
        </w:rPr>
      </w:pPr>
    </w:p>
    <w:p w:rsidR="00795AA7" w:rsidRDefault="00795AA7">
      <w:r w:rsidRPr="00E270B7">
        <w:rPr>
          <w:b/>
          <w:sz w:val="26"/>
          <w:szCs w:val="26"/>
        </w:rPr>
        <w:t>Future Melbourn</w:t>
      </w:r>
      <w:r w:rsidR="006E5FEB">
        <w:rPr>
          <w:b/>
          <w:sz w:val="26"/>
          <w:szCs w:val="26"/>
        </w:rPr>
        <w:t>e Committee Report and Minutes and</w:t>
      </w:r>
      <w:r w:rsidRPr="00E270B7">
        <w:rPr>
          <w:b/>
          <w:sz w:val="26"/>
          <w:szCs w:val="26"/>
        </w:rPr>
        <w:t xml:space="preserve"> Panel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54"/>
      </w:tblGrid>
      <w:tr w:rsidR="005B77CF" w:rsidTr="00B2068A">
        <w:tc>
          <w:tcPr>
            <w:tcW w:w="7054" w:type="dxa"/>
            <w:shd w:val="clear" w:color="auto" w:fill="DBE5F1" w:themeFill="accent1" w:themeFillTint="33"/>
            <w:vAlign w:val="center"/>
          </w:tcPr>
          <w:p w:rsidR="005B77CF" w:rsidRDefault="005B77CF" w:rsidP="00B2068A">
            <w:r>
              <w:rPr>
                <w:b/>
              </w:rPr>
              <w:t>Future Melbourne Committee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  <w:vAlign w:val="center"/>
          </w:tcPr>
          <w:p w:rsidR="005B77CF" w:rsidRPr="00B378FB" w:rsidRDefault="00DC2636" w:rsidP="00B2068A">
            <w:pPr>
              <w:rPr>
                <w:b/>
              </w:rPr>
            </w:pPr>
            <w:r>
              <w:rPr>
                <w:b/>
              </w:rPr>
              <w:t>Webpage</w:t>
            </w:r>
            <w:bookmarkStart w:id="0" w:name="_GoBack"/>
            <w:bookmarkEnd w:id="0"/>
          </w:p>
        </w:tc>
      </w:tr>
      <w:tr w:rsidR="00B378FB" w:rsidTr="00B2068A">
        <w:tc>
          <w:tcPr>
            <w:tcW w:w="7054" w:type="dxa"/>
            <w:vAlign w:val="center"/>
          </w:tcPr>
          <w:p w:rsidR="00B378FB" w:rsidRDefault="00B378FB" w:rsidP="00B2068A">
            <w:r>
              <w:t>Future Melbourne Committee report – 20 November 2018</w:t>
            </w:r>
          </w:p>
        </w:tc>
        <w:tc>
          <w:tcPr>
            <w:tcW w:w="2188" w:type="dxa"/>
            <w:gridSpan w:val="2"/>
            <w:vAlign w:val="center"/>
          </w:tcPr>
          <w:p w:rsidR="00B378FB" w:rsidRDefault="00DC2636" w:rsidP="00B2068A">
            <w:hyperlink r:id="rId9" w:history="1">
              <w:r w:rsidR="00B378FB" w:rsidRPr="00C2633C">
                <w:rPr>
                  <w:rStyle w:val="Hyperlink"/>
                </w:rPr>
                <w:t>Repor</w:t>
              </w:r>
              <w:r w:rsidR="00B378FB" w:rsidRPr="00C2633C">
                <w:rPr>
                  <w:rStyle w:val="Hyperlink"/>
                </w:rPr>
                <w:t>t</w:t>
              </w:r>
            </w:hyperlink>
          </w:p>
        </w:tc>
      </w:tr>
      <w:tr w:rsidR="00B378FB" w:rsidTr="00B2068A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B378FB" w:rsidRDefault="00B378FB" w:rsidP="00B2068A">
            <w:r>
              <w:t>Future Melbourne Committee minutes – 20 November 2018</w:t>
            </w:r>
          </w:p>
        </w:tc>
        <w:tc>
          <w:tcPr>
            <w:tcW w:w="2188" w:type="dxa"/>
            <w:gridSpan w:val="2"/>
            <w:tcBorders>
              <w:bottom w:val="single" w:sz="4" w:space="0" w:color="auto"/>
            </w:tcBorders>
            <w:vAlign w:val="center"/>
          </w:tcPr>
          <w:p w:rsidR="00B378FB" w:rsidRDefault="00DC2636" w:rsidP="00B2068A">
            <w:hyperlink r:id="rId10" w:history="1">
              <w:r w:rsidR="00B378FB" w:rsidRPr="00C2633C">
                <w:rPr>
                  <w:rStyle w:val="Hyperlink"/>
                </w:rPr>
                <w:t>Minutes</w:t>
              </w:r>
            </w:hyperlink>
          </w:p>
        </w:tc>
      </w:tr>
      <w:tr w:rsidR="00B378FB" w:rsidTr="00B2068A">
        <w:tc>
          <w:tcPr>
            <w:tcW w:w="7054" w:type="dxa"/>
            <w:shd w:val="clear" w:color="auto" w:fill="DBE5F1" w:themeFill="accent1" w:themeFillTint="33"/>
            <w:vAlign w:val="center"/>
          </w:tcPr>
          <w:p w:rsidR="00B378FB" w:rsidRDefault="00DC2636" w:rsidP="00DC2636">
            <w:r>
              <w:rPr>
                <w:b/>
              </w:rPr>
              <w:t>Panel Request Documents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  <w:vAlign w:val="center"/>
          </w:tcPr>
          <w:p w:rsidR="00B378FB" w:rsidRPr="00B378FB" w:rsidRDefault="006E5FEB" w:rsidP="00B2068A">
            <w:pPr>
              <w:rPr>
                <w:b/>
              </w:rPr>
            </w:pPr>
            <w:r>
              <w:rPr>
                <w:b/>
              </w:rPr>
              <w:t>Document type</w:t>
            </w:r>
          </w:p>
        </w:tc>
      </w:tr>
      <w:tr w:rsidR="005B77CF" w:rsidTr="00B2068A">
        <w:tc>
          <w:tcPr>
            <w:tcW w:w="7054" w:type="dxa"/>
            <w:vAlign w:val="center"/>
          </w:tcPr>
          <w:p w:rsidR="005B77CF" w:rsidRDefault="00B378FB" w:rsidP="00B2068A">
            <w:r>
              <w:t>Request to appoint a panel</w:t>
            </w:r>
          </w:p>
        </w:tc>
        <w:tc>
          <w:tcPr>
            <w:tcW w:w="1134" w:type="dxa"/>
            <w:vAlign w:val="center"/>
          </w:tcPr>
          <w:p w:rsidR="005B77CF" w:rsidRDefault="006E5FEB" w:rsidP="00B2068A">
            <w:r>
              <w:rPr>
                <w:rStyle w:val="Hyperlink"/>
              </w:rPr>
              <w:t>PDF</w:t>
            </w:r>
          </w:p>
        </w:tc>
        <w:tc>
          <w:tcPr>
            <w:tcW w:w="1054" w:type="dxa"/>
            <w:vAlign w:val="center"/>
          </w:tcPr>
          <w:p w:rsidR="005B77CF" w:rsidRDefault="005B77CF" w:rsidP="00B2068A"/>
        </w:tc>
      </w:tr>
      <w:tr w:rsidR="005B77CF" w:rsidTr="00B2068A">
        <w:tc>
          <w:tcPr>
            <w:tcW w:w="7054" w:type="dxa"/>
            <w:vAlign w:val="center"/>
          </w:tcPr>
          <w:p w:rsidR="005B77CF" w:rsidRDefault="00B378FB" w:rsidP="00B2068A">
            <w:r>
              <w:t>Appointment of panel – 4 December 2018</w:t>
            </w:r>
          </w:p>
        </w:tc>
        <w:tc>
          <w:tcPr>
            <w:tcW w:w="1134" w:type="dxa"/>
            <w:vAlign w:val="center"/>
          </w:tcPr>
          <w:p w:rsidR="005B77CF" w:rsidRDefault="00DC2636" w:rsidP="00B2068A">
            <w:hyperlink r:id="rId11" w:history="1">
              <w:r w:rsidR="00B378FB" w:rsidRPr="00966893">
                <w:rPr>
                  <w:rStyle w:val="Hyperlink"/>
                </w:rPr>
                <w:t>PDF</w:t>
              </w:r>
            </w:hyperlink>
          </w:p>
        </w:tc>
        <w:tc>
          <w:tcPr>
            <w:tcW w:w="1054" w:type="dxa"/>
            <w:vAlign w:val="center"/>
          </w:tcPr>
          <w:p w:rsidR="005B77CF" w:rsidRDefault="005B77CF" w:rsidP="00B2068A"/>
        </w:tc>
      </w:tr>
      <w:tr w:rsidR="005B77CF" w:rsidTr="00B2068A">
        <w:tc>
          <w:tcPr>
            <w:tcW w:w="7054" w:type="dxa"/>
            <w:vAlign w:val="center"/>
          </w:tcPr>
          <w:p w:rsidR="005B77CF" w:rsidRDefault="00B378FB" w:rsidP="00B2068A">
            <w:r>
              <w:t>Appointment of panel – third panel member – 20 December 2018</w:t>
            </w:r>
          </w:p>
        </w:tc>
        <w:tc>
          <w:tcPr>
            <w:tcW w:w="1134" w:type="dxa"/>
            <w:vAlign w:val="center"/>
          </w:tcPr>
          <w:p w:rsidR="005B77CF" w:rsidRDefault="00DC2636" w:rsidP="00B2068A">
            <w:hyperlink r:id="rId12" w:history="1">
              <w:r w:rsidR="00B378FB" w:rsidRPr="00966893">
                <w:rPr>
                  <w:rStyle w:val="Hyperlink"/>
                </w:rPr>
                <w:t>PDF</w:t>
              </w:r>
            </w:hyperlink>
          </w:p>
        </w:tc>
        <w:tc>
          <w:tcPr>
            <w:tcW w:w="1054" w:type="dxa"/>
            <w:vAlign w:val="center"/>
          </w:tcPr>
          <w:p w:rsidR="005B77CF" w:rsidRDefault="005B77CF" w:rsidP="00B2068A"/>
        </w:tc>
      </w:tr>
      <w:tr w:rsidR="005B77CF" w:rsidTr="00B2068A">
        <w:tc>
          <w:tcPr>
            <w:tcW w:w="7054" w:type="dxa"/>
            <w:vAlign w:val="center"/>
          </w:tcPr>
          <w:p w:rsidR="005B77CF" w:rsidRDefault="00B378FB" w:rsidP="00B2068A">
            <w:r>
              <w:t>Request to be heard confirmation from PPV</w:t>
            </w:r>
          </w:p>
        </w:tc>
        <w:tc>
          <w:tcPr>
            <w:tcW w:w="1134" w:type="dxa"/>
            <w:vAlign w:val="center"/>
          </w:tcPr>
          <w:p w:rsidR="005B77CF" w:rsidRDefault="006E5FEB" w:rsidP="00B2068A">
            <w:r>
              <w:rPr>
                <w:rStyle w:val="Hyperlink"/>
              </w:rPr>
              <w:t>PDF</w:t>
            </w:r>
          </w:p>
        </w:tc>
        <w:tc>
          <w:tcPr>
            <w:tcW w:w="1054" w:type="dxa"/>
            <w:vAlign w:val="center"/>
          </w:tcPr>
          <w:p w:rsidR="005B77CF" w:rsidRDefault="005B77CF" w:rsidP="00B2068A"/>
        </w:tc>
      </w:tr>
    </w:tbl>
    <w:p w:rsidR="005B77CF" w:rsidRDefault="005B77CF"/>
    <w:p w:rsidR="00795AA7" w:rsidRDefault="00795AA7"/>
    <w:p w:rsidR="00F80D3C" w:rsidRPr="00F80D3C" w:rsidRDefault="00795AA7" w:rsidP="00F80D3C">
      <w:r w:rsidRPr="00E270B7">
        <w:rPr>
          <w:b/>
          <w:sz w:val="26"/>
          <w:szCs w:val="26"/>
        </w:rPr>
        <w:t>Post Exhibition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054"/>
      </w:tblGrid>
      <w:tr w:rsidR="00960467" w:rsidTr="00B2068A">
        <w:tc>
          <w:tcPr>
            <w:tcW w:w="7054" w:type="dxa"/>
            <w:shd w:val="clear" w:color="auto" w:fill="DBE5F1" w:themeFill="accent1" w:themeFillTint="33"/>
            <w:vAlign w:val="center"/>
          </w:tcPr>
          <w:p w:rsidR="00960467" w:rsidRDefault="00960467" w:rsidP="00B2068A">
            <w:r>
              <w:rPr>
                <w:b/>
              </w:rPr>
              <w:t>Explanatory Report and Instruction Sheet</w:t>
            </w:r>
          </w:p>
        </w:tc>
        <w:tc>
          <w:tcPr>
            <w:tcW w:w="2188" w:type="dxa"/>
            <w:gridSpan w:val="2"/>
            <w:shd w:val="clear" w:color="auto" w:fill="DBE5F1" w:themeFill="accent1" w:themeFillTint="33"/>
            <w:vAlign w:val="center"/>
          </w:tcPr>
          <w:p w:rsidR="00960467" w:rsidRPr="00960467" w:rsidRDefault="006E5FEB" w:rsidP="00B2068A">
            <w:pPr>
              <w:rPr>
                <w:b/>
              </w:rPr>
            </w:pPr>
            <w:r>
              <w:rPr>
                <w:b/>
              </w:rPr>
              <w:t>Document type</w:t>
            </w:r>
          </w:p>
        </w:tc>
      </w:tr>
      <w:tr w:rsidR="00960467" w:rsidTr="00B2068A">
        <w:tc>
          <w:tcPr>
            <w:tcW w:w="7054" w:type="dxa"/>
            <w:vAlign w:val="center"/>
          </w:tcPr>
          <w:p w:rsidR="00960467" w:rsidRDefault="00960467" w:rsidP="00B2068A">
            <w:r>
              <w:t>Explanatory Report</w:t>
            </w:r>
          </w:p>
        </w:tc>
        <w:tc>
          <w:tcPr>
            <w:tcW w:w="1134" w:type="dxa"/>
            <w:vAlign w:val="center"/>
          </w:tcPr>
          <w:p w:rsidR="00960467" w:rsidRDefault="00DC2636" w:rsidP="00B2068A">
            <w:hyperlink r:id="rId13" w:history="1">
              <w:r w:rsidR="005B77CF" w:rsidRPr="00E36FA7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vAlign w:val="center"/>
          </w:tcPr>
          <w:p w:rsidR="00960467" w:rsidRDefault="00DC2636" w:rsidP="00B2068A">
            <w:hyperlink r:id="rId14" w:history="1">
              <w:r w:rsidR="00E36FA7" w:rsidRPr="00E36FA7">
                <w:rPr>
                  <w:rStyle w:val="Hyperlink"/>
                </w:rPr>
                <w:t>PDF</w:t>
              </w:r>
            </w:hyperlink>
          </w:p>
        </w:tc>
      </w:tr>
      <w:tr w:rsidR="00960467" w:rsidTr="00B2068A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60467" w:rsidRDefault="00960467" w:rsidP="00B2068A">
            <w:r>
              <w:t>Instruction Sheet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0467" w:rsidRDefault="00DC2636" w:rsidP="00B2068A">
            <w:hyperlink r:id="rId15" w:history="1">
              <w:r w:rsidR="005B77CF" w:rsidRPr="001F4815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60467" w:rsidRDefault="00DC2636" w:rsidP="00B2068A">
            <w:hyperlink r:id="rId16" w:history="1">
              <w:r w:rsidR="005B77CF" w:rsidRPr="001F4815">
                <w:rPr>
                  <w:rStyle w:val="Hyperlink"/>
                </w:rPr>
                <w:t>PDF</w:t>
              </w:r>
            </w:hyperlink>
          </w:p>
        </w:tc>
      </w:tr>
      <w:tr w:rsidR="00960467" w:rsidTr="00B2068A">
        <w:tc>
          <w:tcPr>
            <w:tcW w:w="7054" w:type="dxa"/>
            <w:shd w:val="clear" w:color="auto" w:fill="DBE5F1" w:themeFill="accent1" w:themeFillTint="33"/>
            <w:vAlign w:val="center"/>
          </w:tcPr>
          <w:p w:rsidR="00960467" w:rsidRDefault="00960467" w:rsidP="00B2068A">
            <w:r>
              <w:rPr>
                <w:b/>
              </w:rPr>
              <w:t>Planning Scheme Provisions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60467" w:rsidRDefault="00960467" w:rsidP="00B2068A"/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960467" w:rsidRDefault="00960467" w:rsidP="00B2068A"/>
        </w:tc>
      </w:tr>
      <w:tr w:rsidR="00960467" w:rsidTr="00B2068A">
        <w:tc>
          <w:tcPr>
            <w:tcW w:w="7054" w:type="dxa"/>
            <w:vAlign w:val="center"/>
          </w:tcPr>
          <w:p w:rsidR="00960467" w:rsidRDefault="00960467" w:rsidP="00B2068A">
            <w:r>
              <w:t>Clause 43.02 Schedule 1 to the Design and Development Overlay (clean)</w:t>
            </w:r>
          </w:p>
        </w:tc>
        <w:tc>
          <w:tcPr>
            <w:tcW w:w="1134" w:type="dxa"/>
            <w:vAlign w:val="center"/>
          </w:tcPr>
          <w:p w:rsidR="00960467" w:rsidRDefault="00DC2636" w:rsidP="00B2068A">
            <w:hyperlink r:id="rId17" w:history="1">
              <w:r w:rsidR="005B77CF" w:rsidRPr="00966893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vAlign w:val="center"/>
          </w:tcPr>
          <w:p w:rsidR="00960467" w:rsidRDefault="00DC2636" w:rsidP="00B2068A">
            <w:hyperlink r:id="rId18" w:history="1">
              <w:r w:rsidR="00966893" w:rsidRPr="00966893">
                <w:rPr>
                  <w:rStyle w:val="Hyperlink"/>
                </w:rPr>
                <w:t>PDF</w:t>
              </w:r>
            </w:hyperlink>
          </w:p>
        </w:tc>
      </w:tr>
      <w:tr w:rsidR="00960467" w:rsidTr="00B2068A">
        <w:tc>
          <w:tcPr>
            <w:tcW w:w="7054" w:type="dxa"/>
            <w:vAlign w:val="center"/>
          </w:tcPr>
          <w:p w:rsidR="00960467" w:rsidRDefault="00960467" w:rsidP="00B2068A">
            <w:r>
              <w:t>Clause 43.02 Schedule 1 to the Design and Development Overlay (with tracked changes)</w:t>
            </w:r>
          </w:p>
        </w:tc>
        <w:tc>
          <w:tcPr>
            <w:tcW w:w="1134" w:type="dxa"/>
            <w:vAlign w:val="center"/>
          </w:tcPr>
          <w:p w:rsidR="00960467" w:rsidRDefault="00DC2636" w:rsidP="00B2068A">
            <w:hyperlink r:id="rId19" w:history="1">
              <w:r w:rsidR="005B77CF" w:rsidRPr="00E36FA7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vAlign w:val="center"/>
          </w:tcPr>
          <w:p w:rsidR="00960467" w:rsidRDefault="00DC2636" w:rsidP="00B2068A">
            <w:hyperlink r:id="rId20" w:history="1">
              <w:r w:rsidR="00E36FA7" w:rsidRPr="00E36FA7">
                <w:rPr>
                  <w:rStyle w:val="Hyperlink"/>
                </w:rPr>
                <w:t>PDF</w:t>
              </w:r>
            </w:hyperlink>
          </w:p>
        </w:tc>
      </w:tr>
      <w:tr w:rsidR="00960467" w:rsidTr="00B2068A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60467" w:rsidRDefault="00960467" w:rsidP="00B2068A">
            <w:r>
              <w:t>Clause 61.03 What does this Scheme consist of?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0467" w:rsidRDefault="00DC2636" w:rsidP="00B2068A">
            <w:hyperlink r:id="rId21" w:history="1">
              <w:r w:rsidR="005B77CF" w:rsidRPr="00966893">
                <w:rPr>
                  <w:rStyle w:val="Hyperlink"/>
                </w:rPr>
                <w:t>Word</w:t>
              </w:r>
            </w:hyperlink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60467" w:rsidRDefault="00DC2636" w:rsidP="00B2068A">
            <w:hyperlink r:id="rId22" w:history="1">
              <w:r w:rsidR="00966893" w:rsidRPr="00966893">
                <w:rPr>
                  <w:rStyle w:val="Hyperlink"/>
                </w:rPr>
                <w:t>PDF</w:t>
              </w:r>
            </w:hyperlink>
          </w:p>
        </w:tc>
      </w:tr>
      <w:tr w:rsidR="00960467" w:rsidTr="00B2068A">
        <w:tc>
          <w:tcPr>
            <w:tcW w:w="7054" w:type="dxa"/>
            <w:shd w:val="clear" w:color="auto" w:fill="DBE5F1" w:themeFill="accent1" w:themeFillTint="33"/>
            <w:vAlign w:val="center"/>
          </w:tcPr>
          <w:p w:rsidR="00960467" w:rsidRDefault="00960467" w:rsidP="00B2068A">
            <w:r>
              <w:rPr>
                <w:b/>
              </w:rPr>
              <w:lastRenderedPageBreak/>
              <w:t>Planning Scheme Maps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60467" w:rsidRDefault="00960467" w:rsidP="00B2068A"/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960467" w:rsidRDefault="00960467" w:rsidP="00B2068A"/>
        </w:tc>
      </w:tr>
      <w:tr w:rsidR="00960467" w:rsidTr="00B2068A">
        <w:tc>
          <w:tcPr>
            <w:tcW w:w="7054" w:type="dxa"/>
            <w:vAlign w:val="center"/>
          </w:tcPr>
          <w:p w:rsidR="00960467" w:rsidRDefault="00960467" w:rsidP="00B2068A">
            <w:r>
              <w:t>Part of Planning Scheme Maps 8DDO1 &amp; 11DDO1</w:t>
            </w:r>
          </w:p>
        </w:tc>
        <w:tc>
          <w:tcPr>
            <w:tcW w:w="1134" w:type="dxa"/>
            <w:vAlign w:val="center"/>
          </w:tcPr>
          <w:p w:rsidR="00960467" w:rsidRDefault="00960467" w:rsidP="00B2068A"/>
        </w:tc>
        <w:tc>
          <w:tcPr>
            <w:tcW w:w="1054" w:type="dxa"/>
            <w:vAlign w:val="center"/>
          </w:tcPr>
          <w:p w:rsidR="00960467" w:rsidRDefault="00DC2636" w:rsidP="00B2068A">
            <w:hyperlink r:id="rId23" w:history="1">
              <w:r w:rsidR="005B77CF" w:rsidRPr="00E36FA7">
                <w:rPr>
                  <w:rStyle w:val="Hyperlink"/>
                </w:rPr>
                <w:t>PDF</w:t>
              </w:r>
            </w:hyperlink>
          </w:p>
        </w:tc>
      </w:tr>
      <w:tr w:rsidR="00960467" w:rsidTr="00B2068A">
        <w:tc>
          <w:tcPr>
            <w:tcW w:w="7054" w:type="dxa"/>
            <w:vAlign w:val="center"/>
          </w:tcPr>
          <w:p w:rsidR="00960467" w:rsidRDefault="00960467" w:rsidP="00B2068A">
            <w:r>
              <w:t>Part of Planning Scheme Map 8DDO1</w:t>
            </w:r>
          </w:p>
        </w:tc>
        <w:tc>
          <w:tcPr>
            <w:tcW w:w="1134" w:type="dxa"/>
            <w:vAlign w:val="center"/>
          </w:tcPr>
          <w:p w:rsidR="00960467" w:rsidRDefault="00960467" w:rsidP="00B2068A"/>
        </w:tc>
        <w:tc>
          <w:tcPr>
            <w:tcW w:w="1054" w:type="dxa"/>
            <w:vAlign w:val="center"/>
          </w:tcPr>
          <w:p w:rsidR="00960467" w:rsidRDefault="00DC2636" w:rsidP="00B2068A">
            <w:hyperlink r:id="rId24" w:history="1">
              <w:r w:rsidR="005B77CF" w:rsidRPr="00E36FA7">
                <w:rPr>
                  <w:rStyle w:val="Hyperlink"/>
                </w:rPr>
                <w:t>PDF</w:t>
              </w:r>
            </w:hyperlink>
          </w:p>
        </w:tc>
      </w:tr>
      <w:tr w:rsidR="00960467" w:rsidTr="00B2068A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960467" w:rsidRDefault="00960467" w:rsidP="00B2068A">
            <w:r>
              <w:t>Part of Planning Scheme Map 8DDO4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0467" w:rsidRDefault="00960467" w:rsidP="00B2068A"/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960467" w:rsidRDefault="00DC2636" w:rsidP="00B2068A">
            <w:hyperlink r:id="rId25" w:history="1">
              <w:r w:rsidR="005B77CF" w:rsidRPr="00E36FA7">
                <w:rPr>
                  <w:rStyle w:val="Hyperlink"/>
                </w:rPr>
                <w:t>PDF</w:t>
              </w:r>
            </w:hyperlink>
          </w:p>
        </w:tc>
      </w:tr>
      <w:tr w:rsidR="00960467" w:rsidTr="00B2068A">
        <w:tc>
          <w:tcPr>
            <w:tcW w:w="7054" w:type="dxa"/>
            <w:shd w:val="clear" w:color="auto" w:fill="DBE5F1" w:themeFill="accent1" w:themeFillTint="33"/>
            <w:vAlign w:val="center"/>
          </w:tcPr>
          <w:p w:rsidR="00960467" w:rsidRDefault="006E5FEB" w:rsidP="00B2068A">
            <w:r>
              <w:rPr>
                <w:b/>
              </w:rPr>
              <w:t>Background</w:t>
            </w:r>
            <w:r w:rsidR="00960467">
              <w:rPr>
                <w:b/>
              </w:rPr>
              <w:t xml:space="preserve"> Documents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960467" w:rsidRDefault="00960467" w:rsidP="00B2068A"/>
        </w:tc>
        <w:tc>
          <w:tcPr>
            <w:tcW w:w="1054" w:type="dxa"/>
            <w:shd w:val="clear" w:color="auto" w:fill="DBE5F1" w:themeFill="accent1" w:themeFillTint="33"/>
            <w:vAlign w:val="center"/>
          </w:tcPr>
          <w:p w:rsidR="00960467" w:rsidRDefault="00960467" w:rsidP="00B2068A"/>
        </w:tc>
      </w:tr>
      <w:tr w:rsidR="00960467" w:rsidTr="00B2068A">
        <w:tc>
          <w:tcPr>
            <w:tcW w:w="7054" w:type="dxa"/>
            <w:vAlign w:val="center"/>
          </w:tcPr>
          <w:p w:rsidR="00960467" w:rsidRDefault="00960467" w:rsidP="00B2068A">
            <w:r>
              <w:t>Promoting high quality Urban Design outcomes in the Central City and Southbank</w:t>
            </w:r>
            <w:r w:rsidR="001C3AB9">
              <w:t xml:space="preserve"> – Synthesis report </w:t>
            </w:r>
          </w:p>
        </w:tc>
        <w:tc>
          <w:tcPr>
            <w:tcW w:w="1134" w:type="dxa"/>
            <w:vAlign w:val="center"/>
          </w:tcPr>
          <w:p w:rsidR="00960467" w:rsidRDefault="00960467" w:rsidP="00B2068A"/>
        </w:tc>
        <w:tc>
          <w:tcPr>
            <w:tcW w:w="1054" w:type="dxa"/>
            <w:vAlign w:val="center"/>
          </w:tcPr>
          <w:p w:rsidR="00960467" w:rsidRDefault="00DC2636" w:rsidP="00B2068A">
            <w:hyperlink r:id="rId26" w:history="1">
              <w:r w:rsidR="005B77CF" w:rsidRPr="005F24B9">
                <w:rPr>
                  <w:rStyle w:val="Hyperlink"/>
                </w:rPr>
                <w:t>PDF</w:t>
              </w:r>
            </w:hyperlink>
          </w:p>
        </w:tc>
      </w:tr>
      <w:tr w:rsidR="00960467" w:rsidTr="00B2068A">
        <w:tc>
          <w:tcPr>
            <w:tcW w:w="7054" w:type="dxa"/>
            <w:vAlign w:val="center"/>
          </w:tcPr>
          <w:p w:rsidR="00960467" w:rsidRDefault="00960467" w:rsidP="00B2068A">
            <w:r>
              <w:t>Central Melbourne Design Guide</w:t>
            </w:r>
          </w:p>
        </w:tc>
        <w:tc>
          <w:tcPr>
            <w:tcW w:w="1134" w:type="dxa"/>
            <w:vAlign w:val="center"/>
          </w:tcPr>
          <w:p w:rsidR="00960467" w:rsidRDefault="00960467" w:rsidP="00B2068A"/>
        </w:tc>
        <w:tc>
          <w:tcPr>
            <w:tcW w:w="1054" w:type="dxa"/>
            <w:vAlign w:val="center"/>
          </w:tcPr>
          <w:p w:rsidR="00960467" w:rsidRDefault="00DC2636" w:rsidP="00B2068A">
            <w:hyperlink r:id="rId27" w:history="1">
              <w:r w:rsidR="005B77CF" w:rsidRPr="007722F9">
                <w:rPr>
                  <w:rStyle w:val="Hyperlink"/>
                </w:rPr>
                <w:t>PDF</w:t>
              </w:r>
            </w:hyperlink>
          </w:p>
        </w:tc>
      </w:tr>
    </w:tbl>
    <w:p w:rsidR="00F307D7" w:rsidRDefault="00F307D7"/>
    <w:p w:rsidR="00F307D7" w:rsidRPr="00CF085A" w:rsidRDefault="00F307D7"/>
    <w:sectPr w:rsidR="00F307D7" w:rsidRPr="00CF085A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A4" w:rsidRDefault="00D746A4" w:rsidP="00D54A76">
      <w:pPr>
        <w:spacing w:after="0" w:line="240" w:lineRule="auto"/>
      </w:pPr>
      <w:r>
        <w:separator/>
      </w:r>
    </w:p>
  </w:endnote>
  <w:endnote w:type="continuationSeparator" w:id="0">
    <w:p w:rsidR="00D746A4" w:rsidRDefault="00D746A4" w:rsidP="00D5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76" w:rsidRDefault="00AC5454">
    <w:pPr>
      <w:pStyle w:val="Footer"/>
    </w:pPr>
    <w:r>
      <w:t xml:space="preserve">MPS </w:t>
    </w:r>
    <w:r w:rsidR="00F307D7">
      <w:t>Amendment C308</w:t>
    </w:r>
    <w:r w:rsidR="00D54A76">
      <w:ptab w:relativeTo="margin" w:alignment="center" w:leader="none"/>
    </w:r>
    <w:r w:rsidR="00B378FB">
      <w:t>Post-Exhibition Documents</w:t>
    </w:r>
    <w:r w:rsidR="00D54A76">
      <w:ptab w:relativeTo="margin" w:alignment="right" w:leader="none"/>
    </w:r>
    <w:r w:rsidR="00F307D7">
      <w:t>City of Melbourne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A4" w:rsidRDefault="00D746A4" w:rsidP="00D54A76">
      <w:pPr>
        <w:spacing w:after="0" w:line="240" w:lineRule="auto"/>
      </w:pPr>
      <w:r>
        <w:separator/>
      </w:r>
    </w:p>
  </w:footnote>
  <w:footnote w:type="continuationSeparator" w:id="0">
    <w:p w:rsidR="00D746A4" w:rsidRDefault="00D746A4" w:rsidP="00D54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76"/>
    <w:rsid w:val="000521C5"/>
    <w:rsid w:val="0008133F"/>
    <w:rsid w:val="000F7D41"/>
    <w:rsid w:val="001C3AB9"/>
    <w:rsid w:val="001F4815"/>
    <w:rsid w:val="003A6FC1"/>
    <w:rsid w:val="0043143B"/>
    <w:rsid w:val="005B77CF"/>
    <w:rsid w:val="005F24B9"/>
    <w:rsid w:val="005F3710"/>
    <w:rsid w:val="00682BD5"/>
    <w:rsid w:val="00691295"/>
    <w:rsid w:val="006A19AD"/>
    <w:rsid w:val="006E5FEB"/>
    <w:rsid w:val="007722F9"/>
    <w:rsid w:val="00795AA7"/>
    <w:rsid w:val="008A5F35"/>
    <w:rsid w:val="008B47A1"/>
    <w:rsid w:val="008B5EB6"/>
    <w:rsid w:val="00960467"/>
    <w:rsid w:val="00966893"/>
    <w:rsid w:val="00996FEF"/>
    <w:rsid w:val="00A23D3C"/>
    <w:rsid w:val="00A36F5D"/>
    <w:rsid w:val="00AA2284"/>
    <w:rsid w:val="00AC5454"/>
    <w:rsid w:val="00B2068A"/>
    <w:rsid w:val="00B335B8"/>
    <w:rsid w:val="00B378FB"/>
    <w:rsid w:val="00B6108D"/>
    <w:rsid w:val="00C02D2F"/>
    <w:rsid w:val="00C2633C"/>
    <w:rsid w:val="00C742CD"/>
    <w:rsid w:val="00C863DF"/>
    <w:rsid w:val="00CF085A"/>
    <w:rsid w:val="00D533DB"/>
    <w:rsid w:val="00D54A76"/>
    <w:rsid w:val="00D5761B"/>
    <w:rsid w:val="00D746A4"/>
    <w:rsid w:val="00D811B1"/>
    <w:rsid w:val="00DC2636"/>
    <w:rsid w:val="00E03F05"/>
    <w:rsid w:val="00E270B7"/>
    <w:rsid w:val="00E36FA7"/>
    <w:rsid w:val="00F307D7"/>
    <w:rsid w:val="00F80D3C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7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2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8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7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22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ticipate.melbourne.vic.gov.au/download_file/5155/1373" TargetMode="External"/><Relationship Id="rId18" Type="http://schemas.openxmlformats.org/officeDocument/2006/relationships/hyperlink" Target="https://participate.melbourne.vic.gov.au/download_file/5161/1373" TargetMode="External"/><Relationship Id="rId26" Type="http://schemas.openxmlformats.org/officeDocument/2006/relationships/hyperlink" Target="https://s3.ap-southeast-2.amazonaws.com/hdp.au.prod.app.com-participate.files/8915/4882/4706/Post_Exhibition_Synthesis_Report_Amendment_C30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rticipate.melbourne.vic.gov.au/download_file/5160/137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3.ap-southeast-2.amazonaws.com/hdp.au.prod.app.com-participate.files/3815/4882/4750/Notification_of_appointment_of_third_Panel_member_20_Dec_2018_Amendment_C308.pdf" TargetMode="External"/><Relationship Id="rId17" Type="http://schemas.openxmlformats.org/officeDocument/2006/relationships/hyperlink" Target="https://participate.melbourne.vic.gov.au/download_file/5164/1373" TargetMode="External"/><Relationship Id="rId25" Type="http://schemas.openxmlformats.org/officeDocument/2006/relationships/hyperlink" Target="https://s3.ap-southeast-2.amazonaws.com/hdp.au.prod.app.com-participate.files/2015/4882/4702/Post_Exhibition_Deletion_DDO_Map_002d-ddo4Map08_Amendment_C3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3.ap-southeast-2.amazonaws.com/hdp.au.prod.app.com-participate.files/3315/4882/4703/Post_Exhibition_Instruction_Sheet_Amendment_C308.pdf" TargetMode="External"/><Relationship Id="rId20" Type="http://schemas.openxmlformats.org/officeDocument/2006/relationships/hyperlink" Target="https://s3.ap-southeast-2.amazonaws.com/hdp.au.prod.app.com-participate.files/2715/4882/4703/Post_Exhibition_DDO1_Track_Chanegs_Amendment_C308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3.ap-southeast-2.amazonaws.com/hdp.au.prod.app.com-participate.files/1615/4882/4750/Notification_of_appointment_of_Panel_4_Dec_2018_Amendment_C308.pdf" TargetMode="External"/><Relationship Id="rId24" Type="http://schemas.openxmlformats.org/officeDocument/2006/relationships/hyperlink" Target="https://s3.ap-southeast-2.amazonaws.com/hdp.au.prod.app.com-participate.files/3015/4882/4702/Post_Exhibition_Deletion_DDO_Map_001d-ddo1Map08_Amendment_C30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ticipate.melbourne.vic.gov.au/download_file/5158/1373" TargetMode="External"/><Relationship Id="rId23" Type="http://schemas.openxmlformats.org/officeDocument/2006/relationships/hyperlink" Target="https://s3.ap-southeast-2.amazonaws.com/hdp.au.prod.app.com-participate.files/5815/4882/4702/Post_Exhibition_Proposed_DDO1_Map_001ddo1Maps08_11_Amendment_C308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elbourne.vic.gov.au/about-council/committees-meetings/meeting-archive/MeetingAgendaItemAttachments/838/NOV18%20FMC2%20MINUTES%20CONFIRMED%20%28OPEN%29.PDF" TargetMode="External"/><Relationship Id="rId19" Type="http://schemas.openxmlformats.org/officeDocument/2006/relationships/hyperlink" Target="https://participate.melbourne.vic.gov.au/download_file/5165/1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lbourne.vic.gov.au/about-council/committees-meetings/meeting-archive/MeetingAgendaItemAttachments/838/15001/AGENDA%20ITEM%206.2.pdf" TargetMode="External"/><Relationship Id="rId14" Type="http://schemas.openxmlformats.org/officeDocument/2006/relationships/hyperlink" Target="https://s3.ap-southeast-2.amazonaws.com/hdp.au.prod.app.com-participate.files/1915/4882/4702/Post_Exhibition_Explanatory_Report_Track_Changes_Amendment_C308.pdf" TargetMode="External"/><Relationship Id="rId22" Type="http://schemas.openxmlformats.org/officeDocument/2006/relationships/hyperlink" Target="https://s3.ap-southeast-2.amazonaws.com/hdp.au.prod.app.com-participate.files/9315/4882/4704/Post_Exhibition_Clause_61_03_What_Does_This_Scheme_Consist_Of_Amendment_C308.pdf" TargetMode="External"/><Relationship Id="rId27" Type="http://schemas.openxmlformats.org/officeDocument/2006/relationships/hyperlink" Target="https://s3.ap-southeast-2.amazonaws.com/hdp.au.prod.app.com-participate.files/9015/4882/4707/Central_Melbourne_Design_Guide_November_2018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CD19-12DA-4EAA-9441-20C25810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Templeton</dc:creator>
  <cp:keywords/>
  <dc:description/>
  <cp:lastModifiedBy>Laura Templeton</cp:lastModifiedBy>
  <cp:revision>10</cp:revision>
  <dcterms:created xsi:type="dcterms:W3CDTF">2019-01-31T01:18:00Z</dcterms:created>
  <dcterms:modified xsi:type="dcterms:W3CDTF">2019-02-07T02:56:00Z</dcterms:modified>
</cp:coreProperties>
</file>