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6D78" w14:textId="712B1336" w:rsidR="00D74EB2" w:rsidRPr="00425B66" w:rsidRDefault="00874A8D" w:rsidP="000967BF">
      <w:bookmarkStart w:id="0" w:name="_Toc482024131"/>
      <w:r>
        <w:rPr>
          <w:noProof/>
          <w:lang w:eastAsia="en-AU"/>
        </w:rPr>
        <w:drawing>
          <wp:inline distT="0" distB="0" distL="0" distR="0" wp14:anchorId="1C8CF947" wp14:editId="0C6FEC4E">
            <wp:extent cx="2285347" cy="88582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all GR logo rectangle white 21-09-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2513" cy="888603"/>
                    </a:xfrm>
                    <a:prstGeom prst="rect">
                      <a:avLst/>
                    </a:prstGeom>
                  </pic:spPr>
                </pic:pic>
              </a:graphicData>
            </a:graphic>
          </wp:inline>
        </w:drawing>
      </w:r>
      <w:r w:rsidR="00D74EB2">
        <w:rPr>
          <w:noProof/>
          <w:lang w:eastAsia="en-AU"/>
        </w:rPr>
        <w:drawing>
          <wp:anchor distT="0" distB="0" distL="114300" distR="114300" simplePos="0" relativeHeight="251676675" behindDoc="0" locked="0" layoutInCell="1" allowOverlap="1" wp14:anchorId="5A3139DF" wp14:editId="2D137588">
            <wp:simplePos x="0" y="0"/>
            <wp:positionH relativeFrom="margin">
              <wp:align>right</wp:align>
            </wp:positionH>
            <wp:positionV relativeFrom="paragraph">
              <wp:posOffset>46355</wp:posOffset>
            </wp:positionV>
            <wp:extent cx="986790" cy="958215"/>
            <wp:effectExtent l="0" t="0" r="3810" b="0"/>
            <wp:wrapSquare wrapText="bothSides"/>
            <wp:docPr id="6"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p>
    <w:p w14:paraId="64780B90" w14:textId="7E16BE46" w:rsidR="00D74EB2" w:rsidRPr="00425B66" w:rsidRDefault="00D74EB2" w:rsidP="000967BF"/>
    <w:p w14:paraId="4CE044F7" w14:textId="145788C5" w:rsidR="00D74EB2" w:rsidRPr="00425B66" w:rsidRDefault="00D74EB2" w:rsidP="000967BF"/>
    <w:p w14:paraId="0E5A1413" w14:textId="38660176" w:rsidR="00D74EB2" w:rsidRDefault="00D74EB2" w:rsidP="000967BF"/>
    <w:p w14:paraId="3C52E34F" w14:textId="680EADAE" w:rsidR="00D74EB2" w:rsidRDefault="00D74EB2" w:rsidP="000967BF"/>
    <w:p w14:paraId="1629E406" w14:textId="601D7EAA" w:rsidR="00D74EB2" w:rsidRDefault="00D74EB2" w:rsidP="000967BF"/>
    <w:p w14:paraId="66911A58" w14:textId="67AC92F5" w:rsidR="00D74EB2" w:rsidRDefault="00D74EB2" w:rsidP="000967BF"/>
    <w:p w14:paraId="628EBDE8" w14:textId="1918659E" w:rsidR="00D74EB2" w:rsidRDefault="00D74EB2" w:rsidP="000967BF"/>
    <w:p w14:paraId="57FF2D4C" w14:textId="7379A0B6" w:rsidR="00D74EB2" w:rsidRDefault="00D74EB2" w:rsidP="000967BF"/>
    <w:p w14:paraId="1C1759BC" w14:textId="46DA3F43" w:rsidR="00D74EB2" w:rsidRDefault="00D74EB2" w:rsidP="000967BF"/>
    <w:p w14:paraId="3EE22509" w14:textId="678A3E9F" w:rsidR="00661B40" w:rsidRPr="00E15CB8" w:rsidRDefault="00D74EB2" w:rsidP="000967BF">
      <w:pPr>
        <w:pStyle w:val="Title"/>
        <w:rPr>
          <w:rFonts w:ascii="Arial" w:hAnsi="Arial" w:cs="Arial"/>
          <w:sz w:val="52"/>
          <w:szCs w:val="52"/>
        </w:rPr>
      </w:pPr>
      <w:bookmarkStart w:id="1" w:name="_GoBack"/>
      <w:bookmarkEnd w:id="1"/>
      <w:r w:rsidRPr="00E15CB8">
        <w:rPr>
          <w:rFonts w:ascii="Arial" w:hAnsi="Arial" w:cs="Arial"/>
          <w:sz w:val="52"/>
          <w:szCs w:val="52"/>
        </w:rPr>
        <w:t>Seafarers Rest Park Stage 1</w:t>
      </w:r>
    </w:p>
    <w:p w14:paraId="4698CFDB" w14:textId="72C5DE9A" w:rsidR="00D74EB2" w:rsidRPr="00E15CB8" w:rsidRDefault="00661B40" w:rsidP="000967BF">
      <w:pPr>
        <w:pStyle w:val="Title"/>
        <w:rPr>
          <w:rFonts w:ascii="Arial" w:hAnsi="Arial" w:cs="Arial"/>
          <w:sz w:val="52"/>
          <w:szCs w:val="52"/>
        </w:rPr>
      </w:pPr>
      <w:r w:rsidRPr="00E15CB8">
        <w:rPr>
          <w:rFonts w:ascii="Arial" w:hAnsi="Arial" w:cs="Arial"/>
          <w:sz w:val="52"/>
          <w:szCs w:val="52"/>
        </w:rPr>
        <w:t>E</w:t>
      </w:r>
      <w:r w:rsidR="00D74EB2" w:rsidRPr="00E15CB8">
        <w:rPr>
          <w:rFonts w:ascii="Arial" w:hAnsi="Arial" w:cs="Arial"/>
          <w:sz w:val="52"/>
          <w:szCs w:val="52"/>
        </w:rPr>
        <w:t>ngagement summary and analysis</w:t>
      </w:r>
    </w:p>
    <w:p w14:paraId="6F6AD601" w14:textId="77777777" w:rsidR="00D74EB2" w:rsidRPr="00425B66" w:rsidRDefault="00D74EB2" w:rsidP="000967BF">
      <w:pPr>
        <w:rPr>
          <w:sz w:val="36"/>
          <w:szCs w:val="36"/>
        </w:rPr>
      </w:pPr>
      <w:r w:rsidRPr="00425B66">
        <w:rPr>
          <w:sz w:val="36"/>
          <w:szCs w:val="36"/>
        </w:rPr>
        <w:t>November – December 2018</w:t>
      </w:r>
    </w:p>
    <w:p w14:paraId="70A0CF35" w14:textId="77777777" w:rsidR="00D74EB2" w:rsidRPr="009A1D71" w:rsidRDefault="00D74EB2" w:rsidP="000967BF"/>
    <w:p w14:paraId="643A255A" w14:textId="77777777" w:rsidR="00D74EB2" w:rsidRPr="009A1D71" w:rsidRDefault="00D74EB2" w:rsidP="000967BF"/>
    <w:p w14:paraId="25B7ECB3" w14:textId="77777777" w:rsidR="00D74EB2" w:rsidRPr="009A1D71" w:rsidRDefault="00D74EB2" w:rsidP="000967BF"/>
    <w:p w14:paraId="1C00644C" w14:textId="77777777" w:rsidR="00D74EB2" w:rsidRPr="009A1D71" w:rsidRDefault="00D74EB2" w:rsidP="000967BF"/>
    <w:p w14:paraId="56148635" w14:textId="77777777" w:rsidR="00D74EB2" w:rsidRPr="009A1D71" w:rsidRDefault="00D74EB2" w:rsidP="000967BF"/>
    <w:p w14:paraId="6C6D8DD8" w14:textId="77777777" w:rsidR="00D74EB2" w:rsidRPr="009A1D71" w:rsidRDefault="00D74EB2" w:rsidP="000967BF"/>
    <w:p w14:paraId="41E79B91" w14:textId="77777777" w:rsidR="00D74EB2" w:rsidRPr="009A1D71" w:rsidRDefault="00D74EB2" w:rsidP="000967BF"/>
    <w:p w14:paraId="6D47EC81" w14:textId="77777777" w:rsidR="00D74EB2" w:rsidRPr="009A1D71" w:rsidRDefault="00D74EB2" w:rsidP="000967BF"/>
    <w:p w14:paraId="7B49011A" w14:textId="77777777" w:rsidR="00D74EB2" w:rsidRPr="009A1D71" w:rsidRDefault="00D74EB2" w:rsidP="000967BF"/>
    <w:p w14:paraId="4F03D165" w14:textId="77777777" w:rsidR="00D74EB2" w:rsidRPr="009A1D71" w:rsidRDefault="00D74EB2" w:rsidP="000967BF"/>
    <w:p w14:paraId="6084ED46" w14:textId="77777777" w:rsidR="00D74EB2" w:rsidRPr="009A1D71" w:rsidRDefault="00D74EB2" w:rsidP="000967BF"/>
    <w:p w14:paraId="668F919C" w14:textId="77777777" w:rsidR="00D74EB2" w:rsidRPr="009A1D71" w:rsidRDefault="00D74EB2" w:rsidP="000967BF"/>
    <w:p w14:paraId="2CD1FF31" w14:textId="77777777" w:rsidR="00D74EB2" w:rsidRPr="009A1D71" w:rsidRDefault="00D74EB2" w:rsidP="000967BF"/>
    <w:p w14:paraId="0F37B566" w14:textId="77777777" w:rsidR="00D74EB2" w:rsidRPr="009A1D71" w:rsidRDefault="00D74EB2" w:rsidP="000967BF"/>
    <w:p w14:paraId="6736BF2D" w14:textId="75AC7410" w:rsidR="00D74EB2" w:rsidRPr="000719B8" w:rsidRDefault="004B1AD9" w:rsidP="000967BF">
      <w:pPr>
        <w:pStyle w:val="Title"/>
        <w:rPr>
          <w:rFonts w:ascii="Arial" w:hAnsi="Arial" w:cs="Arial"/>
          <w:sz w:val="36"/>
          <w:szCs w:val="36"/>
        </w:rPr>
      </w:pPr>
      <w:r>
        <w:rPr>
          <w:rFonts w:ascii="Arial" w:hAnsi="Arial" w:cs="Arial"/>
          <w:sz w:val="36"/>
          <w:szCs w:val="36"/>
        </w:rPr>
        <w:t>14 March</w:t>
      </w:r>
      <w:r w:rsidR="00D74EB2" w:rsidRPr="000719B8">
        <w:rPr>
          <w:rFonts w:ascii="Arial" w:hAnsi="Arial" w:cs="Arial"/>
          <w:sz w:val="36"/>
          <w:szCs w:val="36"/>
        </w:rPr>
        <w:t xml:space="preserve"> 2019</w:t>
      </w:r>
    </w:p>
    <w:p w14:paraId="3A51193C" w14:textId="77777777" w:rsidR="00D74EB2" w:rsidRPr="000719B8" w:rsidRDefault="00D74EB2" w:rsidP="000967BF">
      <w:pPr>
        <w:pStyle w:val="Title"/>
        <w:rPr>
          <w:rFonts w:ascii="Arial" w:hAnsi="Arial" w:cs="Arial"/>
          <w:sz w:val="36"/>
          <w:szCs w:val="36"/>
        </w:rPr>
      </w:pPr>
      <w:r w:rsidRPr="000719B8">
        <w:rPr>
          <w:rFonts w:ascii="Arial" w:hAnsi="Arial" w:cs="Arial"/>
          <w:sz w:val="36"/>
          <w:szCs w:val="36"/>
        </w:rPr>
        <w:t>Prepared by Global Research Ltd</w:t>
      </w:r>
    </w:p>
    <w:p w14:paraId="5441DE40" w14:textId="0B3BD6CD" w:rsidR="00D74EB2" w:rsidRPr="000719B8" w:rsidRDefault="00D74EB2" w:rsidP="000967BF">
      <w:pPr>
        <w:pStyle w:val="Title"/>
        <w:rPr>
          <w:rFonts w:ascii="Arial" w:hAnsi="Arial" w:cs="Arial"/>
          <w:sz w:val="36"/>
          <w:szCs w:val="36"/>
        </w:rPr>
      </w:pPr>
      <w:r w:rsidRPr="000719B8">
        <w:rPr>
          <w:rFonts w:ascii="Arial" w:hAnsi="Arial" w:cs="Arial"/>
          <w:sz w:val="36"/>
          <w:szCs w:val="36"/>
        </w:rPr>
        <w:t>For</w:t>
      </w:r>
      <w:r w:rsidR="00D8541A" w:rsidRPr="000719B8">
        <w:rPr>
          <w:rFonts w:ascii="Arial" w:hAnsi="Arial" w:cs="Arial"/>
          <w:sz w:val="36"/>
          <w:szCs w:val="36"/>
        </w:rPr>
        <w:t xml:space="preserve"> City of Melbourne</w:t>
      </w:r>
    </w:p>
    <w:p w14:paraId="2CDFAE84" w14:textId="135B9BB3" w:rsidR="00AE3D61" w:rsidRPr="00BF4361" w:rsidRDefault="00AE3D61" w:rsidP="000967BF">
      <w:bookmarkStart w:id="2" w:name="_Hlk531603479"/>
      <w:bookmarkEnd w:id="2"/>
      <w:r w:rsidRPr="00BF4361">
        <w:br w:type="page"/>
      </w:r>
    </w:p>
    <w:p w14:paraId="4816A0CD" w14:textId="2B20E2F4" w:rsidR="00124AB6" w:rsidRPr="00035250" w:rsidRDefault="00124AB6" w:rsidP="000967BF">
      <w:pPr>
        <w:rPr>
          <w:sz w:val="28"/>
          <w:szCs w:val="28"/>
        </w:rPr>
      </w:pPr>
      <w:bookmarkStart w:id="3" w:name="_Toc520813192"/>
      <w:bookmarkStart w:id="4" w:name="_Hlk496614311"/>
      <w:r w:rsidRPr="00035250">
        <w:rPr>
          <w:sz w:val="28"/>
          <w:szCs w:val="28"/>
        </w:rPr>
        <w:lastRenderedPageBreak/>
        <w:t>Contents</w:t>
      </w:r>
    </w:p>
    <w:p w14:paraId="335069E7" w14:textId="04A3E8A5" w:rsidR="00CE2A63" w:rsidRDefault="00EB7B43">
      <w:pPr>
        <w:pStyle w:val="TOC1"/>
        <w:tabs>
          <w:tab w:val="right" w:leader="dot" w:pos="9016"/>
        </w:tabs>
        <w:rPr>
          <w:rFonts w:asciiTheme="minorHAnsi" w:eastAsiaTheme="minorEastAsia" w:hAnsiTheme="minorHAnsi" w:cstheme="minorBidi"/>
          <w:bCs w:val="0"/>
          <w:noProof/>
          <w:sz w:val="22"/>
          <w:szCs w:val="22"/>
          <w:lang w:val="en-NZ" w:eastAsia="en-NZ"/>
        </w:rPr>
      </w:pPr>
      <w:r>
        <w:rPr>
          <w:rFonts w:asciiTheme="minorHAnsi" w:hAnsiTheme="minorHAnsi" w:cstheme="majorHAnsi"/>
          <w:bCs w:val="0"/>
          <w:i/>
          <w:iCs/>
          <w:color w:val="FF0000"/>
          <w:sz w:val="68"/>
          <w:szCs w:val="68"/>
        </w:rPr>
        <w:fldChar w:fldCharType="begin"/>
      </w:r>
      <w:r>
        <w:rPr>
          <w:rFonts w:asciiTheme="minorHAnsi" w:hAnsiTheme="minorHAnsi" w:cstheme="majorHAnsi"/>
          <w:bCs w:val="0"/>
          <w:i/>
          <w:iCs/>
          <w:color w:val="FF0000"/>
          <w:sz w:val="68"/>
          <w:szCs w:val="68"/>
        </w:rPr>
        <w:instrText xml:space="preserve"> TOC \o "1-2" \u </w:instrText>
      </w:r>
      <w:r>
        <w:rPr>
          <w:rFonts w:asciiTheme="minorHAnsi" w:hAnsiTheme="minorHAnsi" w:cstheme="majorHAnsi"/>
          <w:bCs w:val="0"/>
          <w:i/>
          <w:iCs/>
          <w:color w:val="FF0000"/>
          <w:sz w:val="68"/>
          <w:szCs w:val="68"/>
        </w:rPr>
        <w:fldChar w:fldCharType="separate"/>
      </w:r>
      <w:r w:rsidR="00CE2A63">
        <w:rPr>
          <w:noProof/>
        </w:rPr>
        <w:t>Executive summary</w:t>
      </w:r>
      <w:r w:rsidR="00CE2A63">
        <w:rPr>
          <w:noProof/>
        </w:rPr>
        <w:tab/>
      </w:r>
      <w:r w:rsidR="00CE2A63">
        <w:rPr>
          <w:noProof/>
        </w:rPr>
        <w:fldChar w:fldCharType="begin"/>
      </w:r>
      <w:r w:rsidR="00CE2A63">
        <w:rPr>
          <w:noProof/>
        </w:rPr>
        <w:instrText xml:space="preserve"> PAGEREF _Toc3390417 \h </w:instrText>
      </w:r>
      <w:r w:rsidR="00CE2A63">
        <w:rPr>
          <w:noProof/>
        </w:rPr>
      </w:r>
      <w:r w:rsidR="00CE2A63">
        <w:rPr>
          <w:noProof/>
        </w:rPr>
        <w:fldChar w:fldCharType="separate"/>
      </w:r>
      <w:r w:rsidR="00CE2A63">
        <w:rPr>
          <w:noProof/>
        </w:rPr>
        <w:t>2</w:t>
      </w:r>
      <w:r w:rsidR="00CE2A63">
        <w:rPr>
          <w:noProof/>
        </w:rPr>
        <w:fldChar w:fldCharType="end"/>
      </w:r>
    </w:p>
    <w:p w14:paraId="2EFB8A53" w14:textId="5A3BFA8B" w:rsidR="00CE2A63" w:rsidRDefault="00CE2A63">
      <w:pPr>
        <w:pStyle w:val="TOC2"/>
        <w:tabs>
          <w:tab w:val="right" w:leader="dot" w:pos="9016"/>
        </w:tabs>
        <w:rPr>
          <w:rFonts w:asciiTheme="minorHAnsi" w:eastAsiaTheme="minorEastAsia" w:hAnsiTheme="minorHAnsi" w:cstheme="minorBidi"/>
          <w:noProof/>
          <w:sz w:val="22"/>
          <w:szCs w:val="22"/>
          <w:lang w:val="en-NZ" w:eastAsia="en-NZ"/>
        </w:rPr>
      </w:pPr>
      <w:r>
        <w:rPr>
          <w:noProof/>
        </w:rPr>
        <w:t>About the process</w:t>
      </w:r>
      <w:r>
        <w:rPr>
          <w:noProof/>
        </w:rPr>
        <w:tab/>
      </w:r>
      <w:r>
        <w:rPr>
          <w:noProof/>
        </w:rPr>
        <w:fldChar w:fldCharType="begin"/>
      </w:r>
      <w:r>
        <w:rPr>
          <w:noProof/>
        </w:rPr>
        <w:instrText xml:space="preserve"> PAGEREF _Toc3390418 \h </w:instrText>
      </w:r>
      <w:r>
        <w:rPr>
          <w:noProof/>
        </w:rPr>
      </w:r>
      <w:r>
        <w:rPr>
          <w:noProof/>
        </w:rPr>
        <w:fldChar w:fldCharType="separate"/>
      </w:r>
      <w:r>
        <w:rPr>
          <w:noProof/>
        </w:rPr>
        <w:t>2</w:t>
      </w:r>
      <w:r>
        <w:rPr>
          <w:noProof/>
        </w:rPr>
        <w:fldChar w:fldCharType="end"/>
      </w:r>
    </w:p>
    <w:p w14:paraId="02F66FF7" w14:textId="14C3A5A4" w:rsidR="00CE2A63" w:rsidRDefault="00CE2A63">
      <w:pPr>
        <w:pStyle w:val="TOC2"/>
        <w:tabs>
          <w:tab w:val="right" w:leader="dot" w:pos="9016"/>
        </w:tabs>
        <w:rPr>
          <w:rFonts w:asciiTheme="minorHAnsi" w:eastAsiaTheme="minorEastAsia" w:hAnsiTheme="minorHAnsi" w:cstheme="minorBidi"/>
          <w:noProof/>
          <w:sz w:val="22"/>
          <w:szCs w:val="22"/>
          <w:lang w:val="en-NZ" w:eastAsia="en-NZ"/>
        </w:rPr>
      </w:pPr>
      <w:r>
        <w:rPr>
          <w:noProof/>
        </w:rPr>
        <w:t>Key findings</w:t>
      </w:r>
      <w:r>
        <w:rPr>
          <w:noProof/>
        </w:rPr>
        <w:tab/>
      </w:r>
      <w:r>
        <w:rPr>
          <w:noProof/>
        </w:rPr>
        <w:fldChar w:fldCharType="begin"/>
      </w:r>
      <w:r>
        <w:rPr>
          <w:noProof/>
        </w:rPr>
        <w:instrText xml:space="preserve"> PAGEREF _Toc3390419 \h </w:instrText>
      </w:r>
      <w:r>
        <w:rPr>
          <w:noProof/>
        </w:rPr>
      </w:r>
      <w:r>
        <w:rPr>
          <w:noProof/>
        </w:rPr>
        <w:fldChar w:fldCharType="separate"/>
      </w:r>
      <w:r>
        <w:rPr>
          <w:noProof/>
        </w:rPr>
        <w:t>2</w:t>
      </w:r>
      <w:r>
        <w:rPr>
          <w:noProof/>
        </w:rPr>
        <w:fldChar w:fldCharType="end"/>
      </w:r>
    </w:p>
    <w:p w14:paraId="43321A17" w14:textId="26EE34FE" w:rsidR="00CE2A63" w:rsidRDefault="00CE2A63">
      <w:pPr>
        <w:pStyle w:val="TOC1"/>
        <w:tabs>
          <w:tab w:val="right" w:leader="dot" w:pos="9016"/>
        </w:tabs>
        <w:rPr>
          <w:rFonts w:asciiTheme="minorHAnsi" w:eastAsiaTheme="minorEastAsia" w:hAnsiTheme="minorHAnsi" w:cstheme="minorBidi"/>
          <w:bCs w:val="0"/>
          <w:noProof/>
          <w:sz w:val="22"/>
          <w:szCs w:val="22"/>
          <w:lang w:val="en-NZ" w:eastAsia="en-NZ"/>
        </w:rPr>
      </w:pPr>
      <w:r>
        <w:rPr>
          <w:noProof/>
        </w:rPr>
        <w:t>Project overview</w:t>
      </w:r>
      <w:r>
        <w:rPr>
          <w:noProof/>
        </w:rPr>
        <w:tab/>
      </w:r>
      <w:r>
        <w:rPr>
          <w:noProof/>
        </w:rPr>
        <w:fldChar w:fldCharType="begin"/>
      </w:r>
      <w:r>
        <w:rPr>
          <w:noProof/>
        </w:rPr>
        <w:instrText xml:space="preserve"> PAGEREF _Toc3390420 \h </w:instrText>
      </w:r>
      <w:r>
        <w:rPr>
          <w:noProof/>
        </w:rPr>
      </w:r>
      <w:r>
        <w:rPr>
          <w:noProof/>
        </w:rPr>
        <w:fldChar w:fldCharType="separate"/>
      </w:r>
      <w:r>
        <w:rPr>
          <w:noProof/>
        </w:rPr>
        <w:t>4</w:t>
      </w:r>
      <w:r>
        <w:rPr>
          <w:noProof/>
        </w:rPr>
        <w:fldChar w:fldCharType="end"/>
      </w:r>
    </w:p>
    <w:p w14:paraId="741FC982" w14:textId="31EE3938" w:rsidR="00CE2A63" w:rsidRDefault="00CE2A63">
      <w:pPr>
        <w:pStyle w:val="TOC2"/>
        <w:tabs>
          <w:tab w:val="right" w:leader="dot" w:pos="9016"/>
        </w:tabs>
        <w:rPr>
          <w:rFonts w:asciiTheme="minorHAnsi" w:eastAsiaTheme="minorEastAsia" w:hAnsiTheme="minorHAnsi" w:cstheme="minorBidi"/>
          <w:noProof/>
          <w:sz w:val="22"/>
          <w:szCs w:val="22"/>
          <w:lang w:val="en-NZ" w:eastAsia="en-NZ"/>
        </w:rPr>
      </w:pPr>
      <w:r>
        <w:rPr>
          <w:noProof/>
        </w:rPr>
        <w:t>Introduction</w:t>
      </w:r>
      <w:r>
        <w:rPr>
          <w:noProof/>
        </w:rPr>
        <w:tab/>
      </w:r>
      <w:r>
        <w:rPr>
          <w:noProof/>
        </w:rPr>
        <w:fldChar w:fldCharType="begin"/>
      </w:r>
      <w:r>
        <w:rPr>
          <w:noProof/>
        </w:rPr>
        <w:instrText xml:space="preserve"> PAGEREF _Toc3390421 \h </w:instrText>
      </w:r>
      <w:r>
        <w:rPr>
          <w:noProof/>
        </w:rPr>
      </w:r>
      <w:r>
        <w:rPr>
          <w:noProof/>
        </w:rPr>
        <w:fldChar w:fldCharType="separate"/>
      </w:r>
      <w:r>
        <w:rPr>
          <w:noProof/>
        </w:rPr>
        <w:t>4</w:t>
      </w:r>
      <w:r>
        <w:rPr>
          <w:noProof/>
        </w:rPr>
        <w:fldChar w:fldCharType="end"/>
      </w:r>
    </w:p>
    <w:p w14:paraId="02827951" w14:textId="41B5039D" w:rsidR="00CE2A63" w:rsidRDefault="00CE2A63">
      <w:pPr>
        <w:pStyle w:val="TOC2"/>
        <w:tabs>
          <w:tab w:val="right" w:leader="dot" w:pos="9016"/>
        </w:tabs>
        <w:rPr>
          <w:rFonts w:asciiTheme="minorHAnsi" w:eastAsiaTheme="minorEastAsia" w:hAnsiTheme="minorHAnsi" w:cstheme="minorBidi"/>
          <w:noProof/>
          <w:sz w:val="22"/>
          <w:szCs w:val="22"/>
          <w:lang w:val="en-NZ" w:eastAsia="en-NZ"/>
        </w:rPr>
      </w:pPr>
      <w:r>
        <w:rPr>
          <w:noProof/>
        </w:rPr>
        <w:t>Background</w:t>
      </w:r>
      <w:r>
        <w:rPr>
          <w:noProof/>
        </w:rPr>
        <w:tab/>
      </w:r>
      <w:r>
        <w:rPr>
          <w:noProof/>
        </w:rPr>
        <w:fldChar w:fldCharType="begin"/>
      </w:r>
      <w:r>
        <w:rPr>
          <w:noProof/>
        </w:rPr>
        <w:instrText xml:space="preserve"> PAGEREF _Toc3390422 \h </w:instrText>
      </w:r>
      <w:r>
        <w:rPr>
          <w:noProof/>
        </w:rPr>
      </w:r>
      <w:r>
        <w:rPr>
          <w:noProof/>
        </w:rPr>
        <w:fldChar w:fldCharType="separate"/>
      </w:r>
      <w:r>
        <w:rPr>
          <w:noProof/>
        </w:rPr>
        <w:t>4</w:t>
      </w:r>
      <w:r>
        <w:rPr>
          <w:noProof/>
        </w:rPr>
        <w:fldChar w:fldCharType="end"/>
      </w:r>
    </w:p>
    <w:p w14:paraId="6274B9EB" w14:textId="2121A1EA" w:rsidR="00CE2A63" w:rsidRDefault="00CE2A63">
      <w:pPr>
        <w:pStyle w:val="TOC2"/>
        <w:tabs>
          <w:tab w:val="right" w:leader="dot" w:pos="9016"/>
        </w:tabs>
        <w:rPr>
          <w:rFonts w:asciiTheme="minorHAnsi" w:eastAsiaTheme="minorEastAsia" w:hAnsiTheme="minorHAnsi" w:cstheme="minorBidi"/>
          <w:noProof/>
          <w:sz w:val="22"/>
          <w:szCs w:val="22"/>
          <w:lang w:val="en-NZ" w:eastAsia="en-NZ"/>
        </w:rPr>
      </w:pPr>
      <w:r>
        <w:rPr>
          <w:noProof/>
        </w:rPr>
        <w:t>Objectives</w:t>
      </w:r>
      <w:r>
        <w:rPr>
          <w:noProof/>
        </w:rPr>
        <w:tab/>
      </w:r>
      <w:r>
        <w:rPr>
          <w:noProof/>
        </w:rPr>
        <w:fldChar w:fldCharType="begin"/>
      </w:r>
      <w:r>
        <w:rPr>
          <w:noProof/>
        </w:rPr>
        <w:instrText xml:space="preserve"> PAGEREF _Toc3390423 \h </w:instrText>
      </w:r>
      <w:r>
        <w:rPr>
          <w:noProof/>
        </w:rPr>
      </w:r>
      <w:r>
        <w:rPr>
          <w:noProof/>
        </w:rPr>
        <w:fldChar w:fldCharType="separate"/>
      </w:r>
      <w:r>
        <w:rPr>
          <w:noProof/>
        </w:rPr>
        <w:t>4</w:t>
      </w:r>
      <w:r>
        <w:rPr>
          <w:noProof/>
        </w:rPr>
        <w:fldChar w:fldCharType="end"/>
      </w:r>
    </w:p>
    <w:p w14:paraId="330D4DA2" w14:textId="7943AD0E" w:rsidR="00CE2A63" w:rsidRDefault="00CE2A63">
      <w:pPr>
        <w:pStyle w:val="TOC1"/>
        <w:tabs>
          <w:tab w:val="right" w:leader="dot" w:pos="9016"/>
        </w:tabs>
        <w:rPr>
          <w:rFonts w:asciiTheme="minorHAnsi" w:eastAsiaTheme="minorEastAsia" w:hAnsiTheme="minorHAnsi" w:cstheme="minorBidi"/>
          <w:bCs w:val="0"/>
          <w:noProof/>
          <w:sz w:val="22"/>
          <w:szCs w:val="22"/>
          <w:lang w:val="en-NZ" w:eastAsia="en-NZ"/>
        </w:rPr>
      </w:pPr>
      <w:r>
        <w:rPr>
          <w:noProof/>
        </w:rPr>
        <w:t>Stage 1 engagement: full results</w:t>
      </w:r>
      <w:r>
        <w:rPr>
          <w:noProof/>
        </w:rPr>
        <w:tab/>
      </w:r>
      <w:r>
        <w:rPr>
          <w:noProof/>
        </w:rPr>
        <w:fldChar w:fldCharType="begin"/>
      </w:r>
      <w:r>
        <w:rPr>
          <w:noProof/>
        </w:rPr>
        <w:instrText xml:space="preserve"> PAGEREF _Toc3390424 \h </w:instrText>
      </w:r>
      <w:r>
        <w:rPr>
          <w:noProof/>
        </w:rPr>
      </w:r>
      <w:r>
        <w:rPr>
          <w:noProof/>
        </w:rPr>
        <w:fldChar w:fldCharType="separate"/>
      </w:r>
      <w:r>
        <w:rPr>
          <w:noProof/>
        </w:rPr>
        <w:t>5</w:t>
      </w:r>
      <w:r>
        <w:rPr>
          <w:noProof/>
        </w:rPr>
        <w:fldChar w:fldCharType="end"/>
      </w:r>
    </w:p>
    <w:p w14:paraId="2068017E" w14:textId="6780C6FA" w:rsidR="00CE2A63" w:rsidRDefault="00CE2A63">
      <w:pPr>
        <w:pStyle w:val="TOC2"/>
        <w:tabs>
          <w:tab w:val="right" w:leader="dot" w:pos="9016"/>
        </w:tabs>
        <w:rPr>
          <w:rFonts w:asciiTheme="minorHAnsi" w:eastAsiaTheme="minorEastAsia" w:hAnsiTheme="minorHAnsi" w:cstheme="minorBidi"/>
          <w:noProof/>
          <w:sz w:val="22"/>
          <w:szCs w:val="22"/>
          <w:lang w:val="en-NZ" w:eastAsia="en-NZ"/>
        </w:rPr>
      </w:pPr>
      <w:r>
        <w:rPr>
          <w:noProof/>
        </w:rPr>
        <w:t>Quantitative analysis overview</w:t>
      </w:r>
      <w:r>
        <w:rPr>
          <w:noProof/>
        </w:rPr>
        <w:tab/>
      </w:r>
      <w:r>
        <w:rPr>
          <w:noProof/>
        </w:rPr>
        <w:fldChar w:fldCharType="begin"/>
      </w:r>
      <w:r>
        <w:rPr>
          <w:noProof/>
        </w:rPr>
        <w:instrText xml:space="preserve"> PAGEREF _Toc3390425 \h </w:instrText>
      </w:r>
      <w:r>
        <w:rPr>
          <w:noProof/>
        </w:rPr>
      </w:r>
      <w:r>
        <w:rPr>
          <w:noProof/>
        </w:rPr>
        <w:fldChar w:fldCharType="separate"/>
      </w:r>
      <w:r>
        <w:rPr>
          <w:noProof/>
        </w:rPr>
        <w:t>5</w:t>
      </w:r>
      <w:r>
        <w:rPr>
          <w:noProof/>
        </w:rPr>
        <w:fldChar w:fldCharType="end"/>
      </w:r>
    </w:p>
    <w:p w14:paraId="510DF6BF" w14:textId="3C25539C" w:rsidR="00CE2A63" w:rsidRDefault="00CE2A63">
      <w:pPr>
        <w:pStyle w:val="TOC2"/>
        <w:tabs>
          <w:tab w:val="right" w:leader="dot" w:pos="9016"/>
        </w:tabs>
        <w:rPr>
          <w:rFonts w:asciiTheme="minorHAnsi" w:eastAsiaTheme="minorEastAsia" w:hAnsiTheme="minorHAnsi" w:cstheme="minorBidi"/>
          <w:noProof/>
          <w:sz w:val="22"/>
          <w:szCs w:val="22"/>
          <w:lang w:val="en-NZ" w:eastAsia="en-NZ"/>
        </w:rPr>
      </w:pPr>
      <w:r>
        <w:rPr>
          <w:noProof/>
        </w:rPr>
        <w:t>Respondent characteristics</w:t>
      </w:r>
      <w:r>
        <w:rPr>
          <w:noProof/>
        </w:rPr>
        <w:tab/>
      </w:r>
      <w:r>
        <w:rPr>
          <w:noProof/>
        </w:rPr>
        <w:fldChar w:fldCharType="begin"/>
      </w:r>
      <w:r>
        <w:rPr>
          <w:noProof/>
        </w:rPr>
        <w:instrText xml:space="preserve"> PAGEREF _Toc3390426 \h </w:instrText>
      </w:r>
      <w:r>
        <w:rPr>
          <w:noProof/>
        </w:rPr>
      </w:r>
      <w:r>
        <w:rPr>
          <w:noProof/>
        </w:rPr>
        <w:fldChar w:fldCharType="separate"/>
      </w:r>
      <w:r>
        <w:rPr>
          <w:noProof/>
        </w:rPr>
        <w:t>5</w:t>
      </w:r>
      <w:r>
        <w:rPr>
          <w:noProof/>
        </w:rPr>
        <w:fldChar w:fldCharType="end"/>
      </w:r>
    </w:p>
    <w:p w14:paraId="1FBFCB2A" w14:textId="6B8269E9" w:rsidR="00CE2A63" w:rsidRDefault="00CE2A63">
      <w:pPr>
        <w:pStyle w:val="TOC2"/>
        <w:tabs>
          <w:tab w:val="right" w:leader="dot" w:pos="9016"/>
        </w:tabs>
        <w:rPr>
          <w:rFonts w:asciiTheme="minorHAnsi" w:eastAsiaTheme="minorEastAsia" w:hAnsiTheme="minorHAnsi" w:cstheme="minorBidi"/>
          <w:noProof/>
          <w:sz w:val="22"/>
          <w:szCs w:val="22"/>
          <w:lang w:val="en-NZ" w:eastAsia="en-NZ"/>
        </w:rPr>
      </w:pPr>
      <w:r>
        <w:rPr>
          <w:noProof/>
        </w:rPr>
        <w:t>Summary of connection, use, frequency of use</w:t>
      </w:r>
      <w:r>
        <w:rPr>
          <w:noProof/>
        </w:rPr>
        <w:tab/>
      </w:r>
      <w:r>
        <w:rPr>
          <w:noProof/>
        </w:rPr>
        <w:fldChar w:fldCharType="begin"/>
      </w:r>
      <w:r>
        <w:rPr>
          <w:noProof/>
        </w:rPr>
        <w:instrText xml:space="preserve"> PAGEREF _Toc3390427 \h </w:instrText>
      </w:r>
      <w:r>
        <w:rPr>
          <w:noProof/>
        </w:rPr>
      </w:r>
      <w:r>
        <w:rPr>
          <w:noProof/>
        </w:rPr>
        <w:fldChar w:fldCharType="separate"/>
      </w:r>
      <w:r>
        <w:rPr>
          <w:noProof/>
        </w:rPr>
        <w:t>7</w:t>
      </w:r>
      <w:r>
        <w:rPr>
          <w:noProof/>
        </w:rPr>
        <w:fldChar w:fldCharType="end"/>
      </w:r>
    </w:p>
    <w:p w14:paraId="1BE1D291" w14:textId="2DE37C94" w:rsidR="00CE2A63" w:rsidRDefault="00CE2A63">
      <w:pPr>
        <w:pStyle w:val="TOC2"/>
        <w:tabs>
          <w:tab w:val="right" w:leader="dot" w:pos="9016"/>
        </w:tabs>
        <w:rPr>
          <w:rFonts w:asciiTheme="minorHAnsi" w:eastAsiaTheme="minorEastAsia" w:hAnsiTheme="minorHAnsi" w:cstheme="minorBidi"/>
          <w:noProof/>
          <w:sz w:val="22"/>
          <w:szCs w:val="22"/>
          <w:lang w:val="en-NZ" w:eastAsia="en-NZ"/>
        </w:rPr>
      </w:pPr>
      <w:r>
        <w:rPr>
          <w:noProof/>
        </w:rPr>
        <w:t>Summary of written comments</w:t>
      </w:r>
      <w:r>
        <w:rPr>
          <w:noProof/>
        </w:rPr>
        <w:tab/>
      </w:r>
      <w:r>
        <w:rPr>
          <w:noProof/>
        </w:rPr>
        <w:fldChar w:fldCharType="begin"/>
      </w:r>
      <w:r>
        <w:rPr>
          <w:noProof/>
        </w:rPr>
        <w:instrText xml:space="preserve"> PAGEREF _Toc3390428 \h </w:instrText>
      </w:r>
      <w:r>
        <w:rPr>
          <w:noProof/>
        </w:rPr>
      </w:r>
      <w:r>
        <w:rPr>
          <w:noProof/>
        </w:rPr>
        <w:fldChar w:fldCharType="separate"/>
      </w:r>
      <w:r>
        <w:rPr>
          <w:noProof/>
        </w:rPr>
        <w:t>10</w:t>
      </w:r>
      <w:r>
        <w:rPr>
          <w:noProof/>
        </w:rPr>
        <w:fldChar w:fldCharType="end"/>
      </w:r>
    </w:p>
    <w:p w14:paraId="20B46673" w14:textId="08A4BF6D" w:rsidR="005E0B12" w:rsidRDefault="00EB7B43" w:rsidP="000967BF">
      <w:r>
        <w:rPr>
          <w:rFonts w:asciiTheme="minorHAnsi" w:hAnsiTheme="minorHAnsi" w:cstheme="majorHAnsi"/>
          <w:bCs/>
          <w:i/>
          <w:iCs/>
          <w:color w:val="FF0000"/>
          <w:sz w:val="68"/>
          <w:szCs w:val="68"/>
        </w:rPr>
        <w:fldChar w:fldCharType="end"/>
      </w:r>
    </w:p>
    <w:p w14:paraId="0B6BFF88" w14:textId="140F0ED6" w:rsidR="00C71A24" w:rsidRDefault="00C71A24" w:rsidP="000967BF"/>
    <w:p w14:paraId="20B8D334" w14:textId="534FBE26" w:rsidR="00CC3C19" w:rsidRDefault="00CC3C19" w:rsidP="000967BF"/>
    <w:p w14:paraId="353E8AAD" w14:textId="6B5A1459" w:rsidR="00CC3C19" w:rsidRDefault="00CC3C19" w:rsidP="000967BF"/>
    <w:p w14:paraId="79CB7BCF" w14:textId="38DE1EE7" w:rsidR="003B133E" w:rsidRDefault="003B133E" w:rsidP="000967BF"/>
    <w:p w14:paraId="3C54645A" w14:textId="2BD5F185" w:rsidR="003B133E" w:rsidRDefault="003B133E" w:rsidP="000967BF"/>
    <w:p w14:paraId="499F3E61" w14:textId="6629E7D0" w:rsidR="00035250" w:rsidRDefault="00035250" w:rsidP="000967BF"/>
    <w:p w14:paraId="70AF0C0C" w14:textId="77777777" w:rsidR="00035250" w:rsidRDefault="00035250" w:rsidP="000967BF"/>
    <w:p w14:paraId="233CCA93" w14:textId="6E34323B" w:rsidR="003B133E" w:rsidRDefault="003B133E" w:rsidP="000967BF"/>
    <w:p w14:paraId="6377F08D" w14:textId="0B543974" w:rsidR="003B133E" w:rsidRDefault="003B133E" w:rsidP="000967BF"/>
    <w:p w14:paraId="392CBDA8" w14:textId="04749773" w:rsidR="003B133E" w:rsidRDefault="003B133E" w:rsidP="000967BF"/>
    <w:p w14:paraId="07E2B9D9" w14:textId="20006D9C" w:rsidR="003B133E" w:rsidRDefault="003B133E" w:rsidP="000967BF"/>
    <w:p w14:paraId="4B79C0DA" w14:textId="18E85A77" w:rsidR="003B133E" w:rsidRDefault="003B133E" w:rsidP="000967BF"/>
    <w:p w14:paraId="24E356F5" w14:textId="408BB2AC" w:rsidR="003B133E" w:rsidRDefault="003B133E" w:rsidP="000967BF"/>
    <w:p w14:paraId="4A5236C4" w14:textId="4F0BE594" w:rsidR="003B133E" w:rsidRDefault="003B133E" w:rsidP="000967BF"/>
    <w:p w14:paraId="16733995" w14:textId="77777777" w:rsidR="003B133E" w:rsidRDefault="003B133E" w:rsidP="000967BF"/>
    <w:p w14:paraId="053CD058" w14:textId="7E342E81" w:rsidR="008560B6" w:rsidRDefault="008560B6" w:rsidP="000967BF"/>
    <w:p w14:paraId="32E8FBDB" w14:textId="32DF21C6" w:rsidR="00EB7B43" w:rsidRDefault="00EB7B43" w:rsidP="000967BF"/>
    <w:p w14:paraId="351F66AC" w14:textId="10B2AD3D" w:rsidR="00EB7B43" w:rsidRDefault="00EB7B43" w:rsidP="000967BF"/>
    <w:p w14:paraId="31ACC9B3" w14:textId="4CC2B3A0" w:rsidR="00EB7B43" w:rsidRDefault="00EB7B43" w:rsidP="000967BF"/>
    <w:p w14:paraId="6471F047" w14:textId="021BD293" w:rsidR="00EB7B43" w:rsidRDefault="00EB7B43" w:rsidP="000967BF"/>
    <w:p w14:paraId="006A11C5" w14:textId="0038672C" w:rsidR="00EB7B43" w:rsidRDefault="00EB7B43" w:rsidP="000967BF"/>
    <w:p w14:paraId="0EDABABA" w14:textId="77777777" w:rsidR="00EB7B43" w:rsidRPr="00CC3C19" w:rsidRDefault="00EB7B43" w:rsidP="000967BF"/>
    <w:p w14:paraId="42C0C7FD" w14:textId="08C93568" w:rsidR="00AE3D61" w:rsidRPr="00CD1036" w:rsidRDefault="00356CDE" w:rsidP="00624497">
      <w:pPr>
        <w:pStyle w:val="Heading3"/>
        <w:rPr>
          <w:rFonts w:hint="eastAsia"/>
        </w:rPr>
      </w:pPr>
      <w:r w:rsidRPr="00CD1036">
        <w:t>Report pre</w:t>
      </w:r>
      <w:r w:rsidR="007666C7" w:rsidRPr="00CD1036">
        <w:t>pared by</w:t>
      </w:r>
    </w:p>
    <w:p w14:paraId="37D42FF4" w14:textId="77777777" w:rsidR="00AE3D61" w:rsidRPr="00DD5E4C" w:rsidRDefault="00AE3D61" w:rsidP="000967BF">
      <w:r w:rsidRPr="00DD5E4C">
        <w:t>Global Research</w:t>
      </w:r>
    </w:p>
    <w:p w14:paraId="5D37BF15" w14:textId="77777777" w:rsidR="00AE3D61" w:rsidRPr="00DD5E4C" w:rsidRDefault="00AE3D61" w:rsidP="000967BF">
      <w:r w:rsidRPr="00DD5E4C">
        <w:t xml:space="preserve">150 Office Rd </w:t>
      </w:r>
    </w:p>
    <w:p w14:paraId="3EAA63D1" w14:textId="77777777" w:rsidR="00AE3D61" w:rsidRPr="00DD5E4C" w:rsidRDefault="00AE3D61" w:rsidP="000967BF">
      <w:r w:rsidRPr="00DD5E4C">
        <w:t xml:space="preserve">Merivale </w:t>
      </w:r>
    </w:p>
    <w:p w14:paraId="29C424F0" w14:textId="77777777" w:rsidR="00AE3D61" w:rsidRPr="00DD5E4C" w:rsidRDefault="00AE3D61" w:rsidP="000967BF">
      <w:r w:rsidRPr="00DD5E4C">
        <w:t xml:space="preserve">Christchurch 8014 </w:t>
      </w:r>
    </w:p>
    <w:p w14:paraId="64C9E71F" w14:textId="77777777" w:rsidR="00AE3D61" w:rsidRPr="00DD5E4C" w:rsidRDefault="00AE3D61" w:rsidP="000967BF">
      <w:r w:rsidRPr="00DD5E4C">
        <w:t>New Zealand</w:t>
      </w:r>
    </w:p>
    <w:p w14:paraId="30B48B98" w14:textId="77777777" w:rsidR="00AE3D61" w:rsidRPr="00DD5E4C" w:rsidRDefault="00AE3D61" w:rsidP="000967BF">
      <w:r w:rsidRPr="00DD5E4C">
        <w:t>P +64 3 355 4562</w:t>
      </w:r>
    </w:p>
    <w:p w14:paraId="195C1F50" w14:textId="77777777" w:rsidR="00AE3D61" w:rsidRPr="00DD5E4C" w:rsidRDefault="00AE3D61" w:rsidP="000967BF">
      <w:r w:rsidRPr="00DD5E4C">
        <w:t>M +64 27 2433 083</w:t>
      </w:r>
    </w:p>
    <w:p w14:paraId="7E29F269" w14:textId="77777777" w:rsidR="00AE3D61" w:rsidRPr="00DD5E4C" w:rsidRDefault="00AE3D61" w:rsidP="000967BF">
      <w:r w:rsidRPr="00DD5E4C">
        <w:t>E. patrick.oneill@globalresearch.nz</w:t>
      </w:r>
    </w:p>
    <w:p w14:paraId="337AF6FA" w14:textId="416D4ED0" w:rsidR="00D022F2" w:rsidRPr="00F75748" w:rsidRDefault="00AE3D61" w:rsidP="000967BF">
      <w:pPr>
        <w:rPr>
          <w:lang w:val="en-NZ" w:eastAsia="en-NZ"/>
        </w:rPr>
      </w:pPr>
      <w:r w:rsidRPr="00DD5E4C">
        <w:t>www.globalresearch.nz</w:t>
      </w:r>
      <w:r w:rsidRPr="00BF4361">
        <w:rPr>
          <w:color w:val="FF0000"/>
        </w:rPr>
        <w:br w:type="page"/>
      </w:r>
    </w:p>
    <w:p w14:paraId="16840CD1" w14:textId="611DBC47" w:rsidR="00A859C8" w:rsidRDefault="009027BD" w:rsidP="000967BF">
      <w:pPr>
        <w:pStyle w:val="Heading1"/>
        <w:rPr>
          <w:rFonts w:hint="eastAsia"/>
        </w:rPr>
      </w:pPr>
      <w:bookmarkStart w:id="5" w:name="_Toc3390417"/>
      <w:r w:rsidRPr="00BF4361">
        <w:lastRenderedPageBreak/>
        <w:t>Executive summary</w:t>
      </w:r>
      <w:bookmarkEnd w:id="5"/>
    </w:p>
    <w:p w14:paraId="4323F198" w14:textId="4756FF7E" w:rsidR="0044042C" w:rsidRDefault="0044042C" w:rsidP="000967BF">
      <w:pPr>
        <w:pStyle w:val="Heading2"/>
        <w:rPr>
          <w:rFonts w:hint="eastAsia"/>
        </w:rPr>
      </w:pPr>
      <w:bookmarkStart w:id="6" w:name="_Toc1710466"/>
      <w:bookmarkStart w:id="7" w:name="_Toc3390418"/>
      <w:r>
        <w:t>About the process</w:t>
      </w:r>
      <w:bookmarkEnd w:id="6"/>
      <w:bookmarkEnd w:id="7"/>
    </w:p>
    <w:p w14:paraId="54F832A1" w14:textId="05C8DDF3" w:rsidR="0044042C" w:rsidRPr="00B4485F" w:rsidRDefault="0044042C" w:rsidP="000967BF">
      <w:r w:rsidRPr="00B4485F">
        <w:t xml:space="preserve">The City of Melbourne is working in partnership </w:t>
      </w:r>
      <w:r w:rsidR="00C47D58">
        <w:t xml:space="preserve">with </w:t>
      </w:r>
      <w:r w:rsidRPr="00B4485F">
        <w:t xml:space="preserve">the Victorian Government, developer </w:t>
      </w:r>
      <w:proofErr w:type="spellStart"/>
      <w:r w:rsidRPr="00B4485F">
        <w:t>Riverlee</w:t>
      </w:r>
      <w:proofErr w:type="spellEnd"/>
      <w:r>
        <w:t>,</w:t>
      </w:r>
      <w:r w:rsidRPr="00B4485F">
        <w:t xml:space="preserve"> and landscape architects Oculus to create a new park at Seafarers Rest in Docklands</w:t>
      </w:r>
      <w:r>
        <w:t>,</w:t>
      </w:r>
      <w:r w:rsidRPr="00B4485F">
        <w:t xml:space="preserve"> </w:t>
      </w:r>
      <w:r>
        <w:t>to</w:t>
      </w:r>
      <w:r w:rsidRPr="00B4485F">
        <w:t>:</w:t>
      </w:r>
    </w:p>
    <w:p w14:paraId="50BB1F3B" w14:textId="77777777" w:rsidR="0044042C" w:rsidRPr="00C01D1B" w:rsidRDefault="0044042C" w:rsidP="000967BF">
      <w:pPr>
        <w:pStyle w:val="ListParagraph"/>
        <w:numPr>
          <w:ilvl w:val="0"/>
          <w:numId w:val="12"/>
        </w:numPr>
      </w:pPr>
      <w:r w:rsidRPr="00C01D1B">
        <w:t>Increase pedestrian and bicycle access</w:t>
      </w:r>
    </w:p>
    <w:p w14:paraId="35AA04FC" w14:textId="77777777" w:rsidR="0044042C" w:rsidRPr="00C01D1B" w:rsidRDefault="0044042C" w:rsidP="000967BF">
      <w:pPr>
        <w:pStyle w:val="ListParagraph"/>
        <w:numPr>
          <w:ilvl w:val="0"/>
          <w:numId w:val="12"/>
        </w:numPr>
      </w:pPr>
      <w:r w:rsidRPr="00C01D1B">
        <w:t>Retain existing trees where possible</w:t>
      </w:r>
    </w:p>
    <w:p w14:paraId="568DF643" w14:textId="05F7766B" w:rsidR="0044042C" w:rsidRPr="00C01D1B" w:rsidRDefault="0044042C" w:rsidP="000967BF">
      <w:pPr>
        <w:pStyle w:val="ListParagraph"/>
        <w:numPr>
          <w:ilvl w:val="0"/>
          <w:numId w:val="12"/>
        </w:numPr>
      </w:pPr>
      <w:r w:rsidRPr="00C01D1B">
        <w:t>Protect neighbo</w:t>
      </w:r>
      <w:r w:rsidR="00C47D58">
        <w:t>u</w:t>
      </w:r>
      <w:r w:rsidRPr="00C01D1B">
        <w:t>ring heritage sites</w:t>
      </w:r>
    </w:p>
    <w:p w14:paraId="1F2D4374" w14:textId="1138A7CA" w:rsidR="0044042C" w:rsidRPr="00B4485F" w:rsidRDefault="0044042C" w:rsidP="000967BF">
      <w:r>
        <w:t>To complete stage one, t</w:t>
      </w:r>
      <w:r w:rsidRPr="00B4485F">
        <w:t>he City of Melbourne undertook a community engagement and consultative process between 19</w:t>
      </w:r>
      <w:r w:rsidRPr="00B4485F">
        <w:rPr>
          <w:vertAlign w:val="superscript"/>
        </w:rPr>
        <w:t xml:space="preserve"> </w:t>
      </w:r>
      <w:r w:rsidRPr="00B4485F">
        <w:t>November and 14 December 2018</w:t>
      </w:r>
      <w:r w:rsidR="00A26D33">
        <w:t>. They wanted t</w:t>
      </w:r>
      <w:r w:rsidRPr="00B4485F">
        <w:t>o gain an understanding of the local community’s interest and ideas for a new park at Seafarers Rest</w:t>
      </w:r>
      <w:r w:rsidR="00A26D33">
        <w:t xml:space="preserve"> (SR)</w:t>
      </w:r>
      <w:r w:rsidRPr="00B4485F">
        <w:t xml:space="preserve"> in Docklands.</w:t>
      </w:r>
    </w:p>
    <w:p w14:paraId="26818E30" w14:textId="66B9A0A3" w:rsidR="0044042C" w:rsidRDefault="0044042C" w:rsidP="000967BF">
      <w:r w:rsidRPr="00B4485F">
        <w:t xml:space="preserve">Feedback was received </w:t>
      </w:r>
      <w:r>
        <w:t>via an</w:t>
      </w:r>
      <w:r w:rsidRPr="00B4485F">
        <w:t xml:space="preserve"> </w:t>
      </w:r>
      <w:r>
        <w:t>eight-</w:t>
      </w:r>
      <w:r w:rsidRPr="00B4485F">
        <w:t xml:space="preserve">question </w:t>
      </w:r>
      <w:r>
        <w:t>online survey, which</w:t>
      </w:r>
      <w:r w:rsidRPr="00B4485F">
        <w:t xml:space="preserve"> 89 </w:t>
      </w:r>
      <w:r>
        <w:t>participants completed</w:t>
      </w:r>
      <w:r w:rsidRPr="00B4485F">
        <w:t xml:space="preserve">. </w:t>
      </w:r>
      <w:r w:rsidRPr="0050130F">
        <w:t>Additionally,</w:t>
      </w:r>
      <w:r w:rsidRPr="00B4485F">
        <w:t xml:space="preserve"> </w:t>
      </w:r>
      <w:r>
        <w:t>2</w:t>
      </w:r>
      <w:r w:rsidRPr="00B4485F">
        <w:t xml:space="preserve"> email</w:t>
      </w:r>
      <w:r>
        <w:t>s</w:t>
      </w:r>
      <w:r w:rsidRPr="00B4485F">
        <w:t xml:space="preserve"> and 1 written letter were </w:t>
      </w:r>
      <w:r w:rsidR="00FB13B0">
        <w:t xml:space="preserve">received </w:t>
      </w:r>
      <w:r>
        <w:t>from</w:t>
      </w:r>
      <w:r w:rsidRPr="00B4485F">
        <w:t xml:space="preserve"> the public.</w:t>
      </w:r>
    </w:p>
    <w:p w14:paraId="53388122" w14:textId="77777777" w:rsidR="0044042C" w:rsidRPr="005D49F2" w:rsidRDefault="0044042C" w:rsidP="000967BF">
      <w:r w:rsidRPr="005D49F2">
        <w:t>The aims of this consultation were to:</w:t>
      </w:r>
    </w:p>
    <w:p w14:paraId="39BEC9F2" w14:textId="54332A74" w:rsidR="0044042C" w:rsidRDefault="0044042C" w:rsidP="005A04D9">
      <w:pPr>
        <w:pStyle w:val="ListParagraph"/>
        <w:numPr>
          <w:ilvl w:val="0"/>
          <w:numId w:val="12"/>
        </w:numPr>
      </w:pPr>
      <w:r w:rsidRPr="003C59F4">
        <w:t>Determine</w:t>
      </w:r>
      <w:r>
        <w:t xml:space="preserve"> the</w:t>
      </w:r>
      <w:r w:rsidRPr="003C59F4">
        <w:t xml:space="preserve"> value</w:t>
      </w:r>
      <w:r>
        <w:t xml:space="preserve"> </w:t>
      </w:r>
      <w:r w:rsidR="00A26D33">
        <w:t>of</w:t>
      </w:r>
      <w:r w:rsidRPr="003C59F4">
        <w:t xml:space="preserve"> Seafarers Rest</w:t>
      </w:r>
      <w:r>
        <w:t xml:space="preserve"> to communities</w:t>
      </w:r>
      <w:r w:rsidRPr="003C59F4">
        <w:t>.</w:t>
      </w:r>
    </w:p>
    <w:p w14:paraId="67562586" w14:textId="77777777" w:rsidR="0044042C" w:rsidRPr="003C59F4" w:rsidRDefault="0044042C" w:rsidP="005A04D9">
      <w:pPr>
        <w:pStyle w:val="ListParagraph"/>
        <w:numPr>
          <w:ilvl w:val="0"/>
          <w:numId w:val="12"/>
        </w:numPr>
      </w:pPr>
      <w:r>
        <w:t>Determine what connections respondents have with the area.</w:t>
      </w:r>
    </w:p>
    <w:p w14:paraId="6EEA72FF" w14:textId="77777777" w:rsidR="0044042C" w:rsidRPr="003C59F4" w:rsidRDefault="0044042C" w:rsidP="005A04D9">
      <w:pPr>
        <w:pStyle w:val="ListParagraph"/>
        <w:numPr>
          <w:ilvl w:val="0"/>
          <w:numId w:val="12"/>
        </w:numPr>
      </w:pPr>
      <w:r w:rsidRPr="003C59F4">
        <w:t xml:space="preserve">Determine how community members </w:t>
      </w:r>
      <w:r>
        <w:t xml:space="preserve">use and </w:t>
      </w:r>
      <w:r w:rsidRPr="003C59F4">
        <w:t>would like to use the space</w:t>
      </w:r>
      <w:r>
        <w:t>.</w:t>
      </w:r>
    </w:p>
    <w:p w14:paraId="334AA15D" w14:textId="77777777" w:rsidR="0044042C" w:rsidRPr="003C59F4" w:rsidRDefault="0044042C" w:rsidP="005A04D9">
      <w:pPr>
        <w:pStyle w:val="ListParagraph"/>
        <w:numPr>
          <w:ilvl w:val="0"/>
          <w:numId w:val="12"/>
        </w:numPr>
      </w:pPr>
      <w:r w:rsidRPr="003C59F4">
        <w:t xml:space="preserve">Determine which design features the community would like to see at the redeveloped SRP. </w:t>
      </w:r>
    </w:p>
    <w:p w14:paraId="511D4905" w14:textId="77777777" w:rsidR="0044042C" w:rsidRDefault="0044042C" w:rsidP="005A04D9">
      <w:pPr>
        <w:pStyle w:val="ListParagraph"/>
        <w:numPr>
          <w:ilvl w:val="0"/>
          <w:numId w:val="12"/>
        </w:numPr>
      </w:pPr>
      <w:r>
        <w:t>The consultation also aimed to understand the diversity and representativeness of respondents in relation to gender, living situation and age.</w:t>
      </w:r>
    </w:p>
    <w:p w14:paraId="6B8735A8" w14:textId="77777777" w:rsidR="0044042C" w:rsidRDefault="0044042C" w:rsidP="000967BF">
      <w:pPr>
        <w:pStyle w:val="Heading2"/>
        <w:rPr>
          <w:rFonts w:hint="eastAsia"/>
        </w:rPr>
      </w:pPr>
      <w:bookmarkStart w:id="8" w:name="_Toc1710467"/>
      <w:bookmarkStart w:id="9" w:name="_Toc3390419"/>
      <w:r w:rsidRPr="00BF4361">
        <w:t xml:space="preserve">Key </w:t>
      </w:r>
      <w:r w:rsidRPr="00EA0B85">
        <w:t>findings</w:t>
      </w:r>
      <w:bookmarkEnd w:id="8"/>
      <w:bookmarkEnd w:id="9"/>
    </w:p>
    <w:p w14:paraId="3D225D00" w14:textId="745900A4" w:rsidR="0044042C" w:rsidRDefault="0044042C" w:rsidP="000967BF">
      <w:pPr>
        <w:rPr>
          <w:lang w:val="en-NZ" w:eastAsia="en-NZ"/>
        </w:rPr>
      </w:pPr>
      <w:r w:rsidRPr="003B4869">
        <w:rPr>
          <w:lang w:val="en-NZ" w:eastAsia="en-NZ"/>
        </w:rPr>
        <w:t>Overall, people wanted S</w:t>
      </w:r>
      <w:r>
        <w:rPr>
          <w:lang w:val="en-NZ" w:eastAsia="en-NZ"/>
        </w:rPr>
        <w:t xml:space="preserve">eafarers </w:t>
      </w:r>
      <w:r w:rsidRPr="003B4869">
        <w:rPr>
          <w:lang w:val="en-NZ" w:eastAsia="en-NZ"/>
        </w:rPr>
        <w:t>R</w:t>
      </w:r>
      <w:r>
        <w:rPr>
          <w:lang w:val="en-NZ" w:eastAsia="en-NZ"/>
        </w:rPr>
        <w:t>est Park</w:t>
      </w:r>
      <w:r w:rsidR="00A26D33">
        <w:rPr>
          <w:lang w:val="en-NZ" w:eastAsia="en-NZ"/>
        </w:rPr>
        <w:t xml:space="preserve"> (SRP)</w:t>
      </w:r>
      <w:r w:rsidRPr="003B4869">
        <w:rPr>
          <w:lang w:val="en-NZ" w:eastAsia="en-NZ"/>
        </w:rPr>
        <w:t xml:space="preserve"> to </w:t>
      </w:r>
      <w:r>
        <w:rPr>
          <w:lang w:val="en-NZ" w:eastAsia="en-NZ"/>
        </w:rPr>
        <w:t xml:space="preserve">have </w:t>
      </w:r>
      <w:r w:rsidR="00A26D33">
        <w:rPr>
          <w:lang w:val="en-NZ" w:eastAsia="en-NZ"/>
        </w:rPr>
        <w:t xml:space="preserve">a </w:t>
      </w:r>
      <w:r w:rsidRPr="003B4869">
        <w:rPr>
          <w:lang w:val="en-NZ" w:eastAsia="en-NZ"/>
        </w:rPr>
        <w:t>high amenity value, welcom</w:t>
      </w:r>
      <w:r>
        <w:rPr>
          <w:lang w:val="en-NZ" w:eastAsia="en-NZ"/>
        </w:rPr>
        <w:t xml:space="preserve">e </w:t>
      </w:r>
      <w:r w:rsidRPr="003B4869">
        <w:rPr>
          <w:lang w:val="en-NZ" w:eastAsia="en-NZ"/>
        </w:rPr>
        <w:t xml:space="preserve">users </w:t>
      </w:r>
      <w:r>
        <w:rPr>
          <w:lang w:val="en-NZ" w:eastAsia="en-NZ"/>
        </w:rPr>
        <w:t xml:space="preserve">with </w:t>
      </w:r>
      <w:r w:rsidRPr="003B4869">
        <w:rPr>
          <w:lang w:val="en-NZ" w:eastAsia="en-NZ"/>
        </w:rPr>
        <w:t>space for rest, relaxation, recreation and reflection</w:t>
      </w:r>
      <w:r w:rsidR="00C475F5">
        <w:rPr>
          <w:lang w:val="en-NZ" w:eastAsia="en-NZ"/>
        </w:rPr>
        <w:t>,</w:t>
      </w:r>
      <w:r w:rsidRPr="003B4869">
        <w:rPr>
          <w:lang w:val="en-NZ" w:eastAsia="en-NZ"/>
        </w:rPr>
        <w:t xml:space="preserve"> while at the same time </w:t>
      </w:r>
      <w:r>
        <w:rPr>
          <w:lang w:val="en-NZ" w:eastAsia="en-NZ"/>
        </w:rPr>
        <w:t xml:space="preserve">accommodating </w:t>
      </w:r>
      <w:r w:rsidRPr="003B4869">
        <w:rPr>
          <w:lang w:val="en-NZ" w:eastAsia="en-NZ"/>
        </w:rPr>
        <w:t>foot and cycle commuters</w:t>
      </w:r>
      <w:r w:rsidR="00C475F5">
        <w:rPr>
          <w:lang w:val="en-NZ" w:eastAsia="en-NZ"/>
        </w:rPr>
        <w:t xml:space="preserve"> and</w:t>
      </w:r>
      <w:r>
        <w:rPr>
          <w:lang w:val="en-NZ" w:eastAsia="en-NZ"/>
        </w:rPr>
        <w:t xml:space="preserve"> minimise</w:t>
      </w:r>
      <w:r w:rsidRPr="003B4869">
        <w:rPr>
          <w:lang w:val="en-NZ" w:eastAsia="en-NZ"/>
        </w:rPr>
        <w:t xml:space="preserve"> inter-activity conflict.</w:t>
      </w:r>
    </w:p>
    <w:p w14:paraId="6A56A349" w14:textId="77777777" w:rsidR="0044042C" w:rsidRDefault="0044042C" w:rsidP="000967BF">
      <w:pPr>
        <w:rPr>
          <w:lang w:val="en-NZ" w:eastAsia="en-NZ"/>
        </w:rPr>
      </w:pPr>
      <w:r>
        <w:rPr>
          <w:lang w:val="en-NZ" w:eastAsia="en-NZ"/>
        </w:rPr>
        <w:t>There was general consensus that the area would benefit from redevelopment</w:t>
      </w:r>
    </w:p>
    <w:p w14:paraId="18C32301" w14:textId="189D7120" w:rsidR="0044042C" w:rsidRPr="002A6F49" w:rsidRDefault="0044042C" w:rsidP="00964FA2">
      <w:pPr>
        <w:pStyle w:val="ListParagraph"/>
        <w:numPr>
          <w:ilvl w:val="0"/>
          <w:numId w:val="26"/>
        </w:numPr>
        <w:rPr>
          <w:b/>
          <w:lang w:val="en-NZ" w:eastAsia="en-NZ"/>
        </w:rPr>
      </w:pPr>
      <w:r>
        <w:rPr>
          <w:lang w:val="en-NZ" w:eastAsia="en-NZ"/>
        </w:rPr>
        <w:t xml:space="preserve">Respondents thought </w:t>
      </w:r>
      <w:r w:rsidR="009F0CC6">
        <w:rPr>
          <w:lang w:val="en-NZ" w:eastAsia="en-NZ"/>
        </w:rPr>
        <w:t>SR</w:t>
      </w:r>
      <w:r>
        <w:rPr>
          <w:lang w:val="en-NZ" w:eastAsia="en-NZ"/>
        </w:rPr>
        <w:t xml:space="preserve"> currently has little utility value.</w:t>
      </w:r>
    </w:p>
    <w:p w14:paraId="11229E08" w14:textId="4ABCAB91" w:rsidR="0044042C" w:rsidRPr="002A6F49" w:rsidRDefault="009F0CC6" w:rsidP="00964FA2">
      <w:pPr>
        <w:pStyle w:val="ListParagraph"/>
        <w:numPr>
          <w:ilvl w:val="0"/>
          <w:numId w:val="26"/>
        </w:numPr>
        <w:rPr>
          <w:lang w:val="en-NZ" w:eastAsia="en-NZ"/>
        </w:rPr>
      </w:pPr>
      <w:r>
        <w:rPr>
          <w:lang w:val="en-NZ" w:eastAsia="en-NZ"/>
        </w:rPr>
        <w:t>SR</w:t>
      </w:r>
      <w:r w:rsidR="0044042C" w:rsidRPr="002A6F49">
        <w:rPr>
          <w:lang w:val="en-NZ" w:eastAsia="en-NZ"/>
        </w:rPr>
        <w:t xml:space="preserve"> </w:t>
      </w:r>
      <w:r w:rsidR="0044042C">
        <w:rPr>
          <w:lang w:val="en-NZ" w:eastAsia="en-NZ"/>
        </w:rPr>
        <w:t>is considered to currently have</w:t>
      </w:r>
      <w:r w:rsidR="0044042C" w:rsidRPr="002A6F49">
        <w:rPr>
          <w:lang w:val="en-NZ" w:eastAsia="en-NZ"/>
        </w:rPr>
        <w:t xml:space="preserve"> </w:t>
      </w:r>
      <w:r w:rsidR="0044042C">
        <w:rPr>
          <w:lang w:val="en-NZ" w:eastAsia="en-NZ"/>
        </w:rPr>
        <w:t>minimal</w:t>
      </w:r>
      <w:r w:rsidR="0044042C" w:rsidRPr="002A6F49">
        <w:rPr>
          <w:lang w:val="en-NZ" w:eastAsia="en-NZ"/>
        </w:rPr>
        <w:t xml:space="preserve"> aesthetic value</w:t>
      </w:r>
      <w:r w:rsidR="0044042C">
        <w:rPr>
          <w:lang w:val="en-NZ" w:eastAsia="en-NZ"/>
        </w:rPr>
        <w:t>.</w:t>
      </w:r>
    </w:p>
    <w:p w14:paraId="78154303" w14:textId="77777777" w:rsidR="0044042C" w:rsidRPr="00272BA4" w:rsidRDefault="0044042C" w:rsidP="000967BF">
      <w:pPr>
        <w:rPr>
          <w:lang w:val="en-NZ" w:eastAsia="en-NZ"/>
        </w:rPr>
      </w:pPr>
      <w:r>
        <w:rPr>
          <w:lang w:val="en-NZ" w:eastAsia="en-NZ"/>
        </w:rPr>
        <w:t>Natural</w:t>
      </w:r>
      <w:r w:rsidRPr="00272BA4">
        <w:rPr>
          <w:lang w:val="en-NZ" w:eastAsia="en-NZ"/>
        </w:rPr>
        <w:t xml:space="preserve"> spaces</w:t>
      </w:r>
      <w:r>
        <w:rPr>
          <w:lang w:val="en-NZ" w:eastAsia="en-NZ"/>
        </w:rPr>
        <w:t xml:space="preserve"> and aspects</w:t>
      </w:r>
      <w:r w:rsidRPr="00272BA4">
        <w:rPr>
          <w:lang w:val="en-NZ" w:eastAsia="en-NZ"/>
        </w:rPr>
        <w:t xml:space="preserve"> </w:t>
      </w:r>
      <w:r>
        <w:rPr>
          <w:lang w:val="en-NZ" w:eastAsia="en-NZ"/>
        </w:rPr>
        <w:t>are</w:t>
      </w:r>
      <w:r w:rsidRPr="00272BA4">
        <w:rPr>
          <w:lang w:val="en-NZ" w:eastAsia="en-NZ"/>
        </w:rPr>
        <w:t xml:space="preserve"> important to people</w:t>
      </w:r>
    </w:p>
    <w:p w14:paraId="62B8CD70" w14:textId="4D792410" w:rsidR="0044042C" w:rsidRPr="00964FA2" w:rsidRDefault="0044042C" w:rsidP="00964FA2">
      <w:pPr>
        <w:pStyle w:val="ListParagraph"/>
        <w:numPr>
          <w:ilvl w:val="0"/>
          <w:numId w:val="27"/>
        </w:numPr>
        <w:rPr>
          <w:b/>
          <w:lang w:val="en-NZ" w:eastAsia="en-NZ"/>
        </w:rPr>
      </w:pPr>
      <w:r w:rsidRPr="00964FA2">
        <w:rPr>
          <w:lang w:val="en-NZ" w:eastAsia="en-NZ"/>
        </w:rPr>
        <w:t>Respondents want trees, plants and greenery in addition to open spaces for amenity value and for practical use such as shade and shelter.</w:t>
      </w:r>
    </w:p>
    <w:p w14:paraId="66AE2B8F" w14:textId="77777777" w:rsidR="0044042C" w:rsidRPr="00964FA2" w:rsidRDefault="0044042C" w:rsidP="00964FA2">
      <w:pPr>
        <w:pStyle w:val="ListParagraph"/>
        <w:numPr>
          <w:ilvl w:val="0"/>
          <w:numId w:val="27"/>
        </w:numPr>
        <w:rPr>
          <w:lang w:val="en-NZ" w:eastAsia="en-NZ"/>
        </w:rPr>
      </w:pPr>
      <w:r w:rsidRPr="00964FA2">
        <w:rPr>
          <w:lang w:val="en-NZ" w:eastAsia="en-NZ"/>
        </w:rPr>
        <w:t>Natural surfaces, such as grass, are desired.</w:t>
      </w:r>
    </w:p>
    <w:p w14:paraId="42CA000A" w14:textId="77777777" w:rsidR="0044042C" w:rsidRDefault="0044042C" w:rsidP="000967BF">
      <w:pPr>
        <w:rPr>
          <w:lang w:val="en-NZ" w:eastAsia="en-NZ"/>
        </w:rPr>
      </w:pPr>
      <w:r w:rsidRPr="004335B5">
        <w:rPr>
          <w:lang w:val="en-NZ" w:eastAsia="en-NZ"/>
        </w:rPr>
        <w:t>Local history must be represented in the redeveloped SRP</w:t>
      </w:r>
    </w:p>
    <w:p w14:paraId="5A705978" w14:textId="77777777" w:rsidR="0044042C" w:rsidRPr="005A04D9" w:rsidRDefault="0044042C" w:rsidP="005A04D9">
      <w:pPr>
        <w:pStyle w:val="ListParagraph"/>
        <w:numPr>
          <w:ilvl w:val="0"/>
          <w:numId w:val="27"/>
        </w:numPr>
        <w:rPr>
          <w:lang w:val="en-NZ" w:eastAsia="en-NZ"/>
        </w:rPr>
      </w:pPr>
      <w:r w:rsidRPr="005A04D9">
        <w:rPr>
          <w:lang w:val="en-NZ" w:eastAsia="en-NZ"/>
        </w:rPr>
        <w:t xml:space="preserve">The connection with the Mission is important to people, as well as highlighting its maritime history. </w:t>
      </w:r>
    </w:p>
    <w:p w14:paraId="232548A2" w14:textId="77777777" w:rsidR="0044042C" w:rsidRDefault="0044042C" w:rsidP="000967BF">
      <w:pPr>
        <w:rPr>
          <w:lang w:val="en-NZ" w:eastAsia="en-NZ"/>
        </w:rPr>
      </w:pPr>
      <w:r w:rsidRPr="00DF1070">
        <w:rPr>
          <w:lang w:val="en-NZ" w:eastAsia="en-NZ"/>
        </w:rPr>
        <w:t>People anticipate SRP</w:t>
      </w:r>
      <w:r>
        <w:rPr>
          <w:lang w:val="en-NZ" w:eastAsia="en-NZ"/>
        </w:rPr>
        <w:t xml:space="preserve"> facilitating multiple activities and functions</w:t>
      </w:r>
    </w:p>
    <w:p w14:paraId="686021E0" w14:textId="51455027" w:rsidR="0044042C" w:rsidRPr="005A04D9" w:rsidRDefault="0044042C" w:rsidP="005A04D9">
      <w:pPr>
        <w:pStyle w:val="ListParagraph"/>
        <w:numPr>
          <w:ilvl w:val="0"/>
          <w:numId w:val="27"/>
        </w:numPr>
        <w:rPr>
          <w:lang w:val="en-NZ" w:eastAsia="en-NZ"/>
        </w:rPr>
      </w:pPr>
      <w:r w:rsidRPr="005A04D9">
        <w:rPr>
          <w:lang w:val="en-NZ" w:eastAsia="en-NZ"/>
        </w:rPr>
        <w:t>Most respondents recommended features that facilitate active or passive recreation</w:t>
      </w:r>
      <w:r w:rsidR="008254C3" w:rsidRPr="005A04D9">
        <w:rPr>
          <w:lang w:val="en-NZ" w:eastAsia="en-NZ"/>
        </w:rPr>
        <w:t>.</w:t>
      </w:r>
    </w:p>
    <w:p w14:paraId="4B0082F7" w14:textId="77777777" w:rsidR="0044042C" w:rsidRPr="005A04D9" w:rsidRDefault="0044042C" w:rsidP="005A04D9">
      <w:pPr>
        <w:pStyle w:val="ListParagraph"/>
        <w:numPr>
          <w:ilvl w:val="0"/>
          <w:numId w:val="27"/>
        </w:numPr>
        <w:rPr>
          <w:color w:val="000000" w:themeColor="text1"/>
          <w:lang w:val="en-NZ" w:eastAsia="en-NZ"/>
        </w:rPr>
      </w:pPr>
      <w:r w:rsidRPr="005A04D9">
        <w:rPr>
          <w:lang w:val="en-NZ" w:eastAsia="en-NZ"/>
        </w:rPr>
        <w:t>It was anticipated the area will remain a thoroughfare for many.</w:t>
      </w:r>
    </w:p>
    <w:p w14:paraId="6DAD097B" w14:textId="77777777" w:rsidR="0044042C" w:rsidRPr="005A04D9" w:rsidRDefault="0044042C" w:rsidP="005A04D9">
      <w:pPr>
        <w:pStyle w:val="ListParagraph"/>
        <w:numPr>
          <w:ilvl w:val="0"/>
          <w:numId w:val="27"/>
        </w:numPr>
        <w:rPr>
          <w:color w:val="000000" w:themeColor="text1"/>
          <w:lang w:val="en-NZ" w:eastAsia="en-NZ"/>
        </w:rPr>
      </w:pPr>
      <w:r w:rsidRPr="005A04D9">
        <w:rPr>
          <w:lang w:val="en-NZ" w:eastAsia="en-NZ"/>
        </w:rPr>
        <w:t>Designing features to minimise conflict between park-users, cycle and foot commuters were suggested.</w:t>
      </w:r>
    </w:p>
    <w:p w14:paraId="2251A607" w14:textId="35876382" w:rsidR="0044042C" w:rsidRPr="005A04D9" w:rsidRDefault="0044042C" w:rsidP="005A04D9">
      <w:pPr>
        <w:pStyle w:val="ListParagraph"/>
        <w:numPr>
          <w:ilvl w:val="0"/>
          <w:numId w:val="27"/>
        </w:numPr>
        <w:rPr>
          <w:color w:val="000000" w:themeColor="text1"/>
          <w:lang w:val="en-NZ" w:eastAsia="en-NZ"/>
        </w:rPr>
      </w:pPr>
      <w:r w:rsidRPr="005A04D9">
        <w:rPr>
          <w:lang w:val="en-NZ" w:eastAsia="en-NZ"/>
        </w:rPr>
        <w:t>Built features such as play equipment, exercise equipment, seating and art were supported</w:t>
      </w:r>
      <w:r w:rsidR="008254C3" w:rsidRPr="005A04D9">
        <w:rPr>
          <w:lang w:val="en-NZ" w:eastAsia="en-NZ"/>
        </w:rPr>
        <w:t>. A</w:t>
      </w:r>
      <w:r w:rsidRPr="005A04D9">
        <w:rPr>
          <w:lang w:val="en-NZ" w:eastAsia="en-NZ"/>
        </w:rPr>
        <w:t>s were practical aspects such as water fountains, rubbish bins and lighting.</w:t>
      </w:r>
    </w:p>
    <w:p w14:paraId="315B1537" w14:textId="77777777" w:rsidR="0044042C" w:rsidRPr="000E706B" w:rsidRDefault="0044042C" w:rsidP="000967BF">
      <w:pPr>
        <w:rPr>
          <w:lang w:val="en-NZ" w:eastAsia="en-NZ"/>
        </w:rPr>
      </w:pPr>
      <w:r>
        <w:rPr>
          <w:lang w:val="en-NZ" w:eastAsia="en-NZ"/>
        </w:rPr>
        <w:t>Some conflicting uses and outcomes for the area were identified</w:t>
      </w:r>
    </w:p>
    <w:p w14:paraId="0E499B14" w14:textId="77777777" w:rsidR="0044042C" w:rsidRPr="005A04D9" w:rsidRDefault="0044042C" w:rsidP="005A04D9">
      <w:pPr>
        <w:pStyle w:val="ListParagraph"/>
        <w:numPr>
          <w:ilvl w:val="0"/>
          <w:numId w:val="27"/>
        </w:numPr>
        <w:rPr>
          <w:lang w:val="en-NZ" w:eastAsia="en-NZ"/>
        </w:rPr>
      </w:pPr>
      <w:r w:rsidRPr="005A04D9">
        <w:rPr>
          <w:lang w:val="en-NZ" w:eastAsia="en-NZ"/>
        </w:rPr>
        <w:t xml:space="preserve">The provision of public toilets is contentious, with equal numbers of respondents supporting or opposing public toilets in the development. </w:t>
      </w:r>
    </w:p>
    <w:p w14:paraId="38CEF54E" w14:textId="77777777" w:rsidR="0044042C" w:rsidRPr="005A04D9" w:rsidRDefault="0044042C" w:rsidP="005A04D9">
      <w:pPr>
        <w:pStyle w:val="ListParagraph"/>
        <w:numPr>
          <w:ilvl w:val="0"/>
          <w:numId w:val="27"/>
        </w:numPr>
        <w:rPr>
          <w:lang w:val="en-NZ" w:eastAsia="en-NZ"/>
        </w:rPr>
      </w:pPr>
      <w:r w:rsidRPr="005A04D9">
        <w:rPr>
          <w:lang w:val="en-NZ" w:eastAsia="en-NZ"/>
        </w:rPr>
        <w:t xml:space="preserve">Park users want to minimise modal conflict within the park. </w:t>
      </w:r>
    </w:p>
    <w:p w14:paraId="76A57D29" w14:textId="394BE28A" w:rsidR="0044042C" w:rsidRPr="005A04D9" w:rsidRDefault="0044042C" w:rsidP="005A04D9">
      <w:pPr>
        <w:pStyle w:val="ListParagraph"/>
        <w:numPr>
          <w:ilvl w:val="0"/>
          <w:numId w:val="27"/>
        </w:numPr>
        <w:rPr>
          <w:lang w:val="en-NZ" w:eastAsia="en-NZ"/>
        </w:rPr>
      </w:pPr>
      <w:r w:rsidRPr="005A04D9">
        <w:rPr>
          <w:lang w:val="en-NZ" w:eastAsia="en-NZ"/>
        </w:rPr>
        <w:t>Respondents want the park to feel safe and welcoming for everyone and were concerned about potential negative social behaviour</w:t>
      </w:r>
    </w:p>
    <w:p w14:paraId="2F3E9C47" w14:textId="19699748" w:rsidR="00035250" w:rsidRDefault="00035250" w:rsidP="00035250">
      <w:pPr>
        <w:rPr>
          <w:lang w:val="en-NZ" w:eastAsia="en-NZ"/>
        </w:rPr>
      </w:pPr>
    </w:p>
    <w:p w14:paraId="02DD52DE" w14:textId="77777777" w:rsidR="00D62D25" w:rsidRPr="00035250" w:rsidRDefault="00D62D25" w:rsidP="00035250">
      <w:pPr>
        <w:rPr>
          <w:lang w:val="en-NZ" w:eastAsia="en-NZ"/>
        </w:rPr>
      </w:pPr>
    </w:p>
    <w:p w14:paraId="45BF8734" w14:textId="6F99074A" w:rsidR="0044042C" w:rsidRPr="0084495E" w:rsidRDefault="0044042C" w:rsidP="000967BF">
      <w:pPr>
        <w:rPr>
          <w:lang w:val="en-NZ" w:eastAsia="en-NZ"/>
        </w:rPr>
      </w:pPr>
      <w:r>
        <w:rPr>
          <w:lang w:val="en-NZ" w:eastAsia="en-NZ"/>
        </w:rPr>
        <w:lastRenderedPageBreak/>
        <w:t>R</w:t>
      </w:r>
      <w:r w:rsidRPr="0084495E">
        <w:rPr>
          <w:lang w:val="en-NZ" w:eastAsia="en-NZ"/>
        </w:rPr>
        <w:t>espondents</w:t>
      </w:r>
      <w:r w:rsidR="008449CA">
        <w:rPr>
          <w:lang w:val="en-NZ" w:eastAsia="en-NZ"/>
        </w:rPr>
        <w:t>’</w:t>
      </w:r>
      <w:r w:rsidRPr="0084495E">
        <w:rPr>
          <w:lang w:val="en-NZ" w:eastAsia="en-NZ"/>
        </w:rPr>
        <w:t xml:space="preserve"> connection and use of Seafarers Rest</w:t>
      </w:r>
    </w:p>
    <w:p w14:paraId="5FB2B2BA" w14:textId="77777777" w:rsidR="0044042C" w:rsidRPr="0084495E" w:rsidRDefault="0044042C" w:rsidP="000967BF">
      <w:pPr>
        <w:pStyle w:val="ListParagraph"/>
        <w:numPr>
          <w:ilvl w:val="0"/>
          <w:numId w:val="3"/>
        </w:numPr>
        <w:rPr>
          <w:lang w:val="en-NZ" w:eastAsia="en-NZ"/>
        </w:rPr>
      </w:pPr>
      <w:r w:rsidRPr="0084495E">
        <w:rPr>
          <w:lang w:val="en-NZ" w:eastAsia="en-NZ"/>
        </w:rPr>
        <w:t xml:space="preserve">Most respondents either lived or worked in the area. Others used the wharf or were visitors. </w:t>
      </w:r>
    </w:p>
    <w:p w14:paraId="657F656E" w14:textId="43810687" w:rsidR="0044042C" w:rsidRPr="0084495E" w:rsidRDefault="0044042C" w:rsidP="000967BF">
      <w:pPr>
        <w:pStyle w:val="ListParagraph"/>
        <w:numPr>
          <w:ilvl w:val="0"/>
          <w:numId w:val="3"/>
        </w:numPr>
        <w:rPr>
          <w:lang w:val="en-NZ" w:eastAsia="en-NZ"/>
        </w:rPr>
      </w:pPr>
      <w:r w:rsidRPr="0084495E">
        <w:rPr>
          <w:lang w:val="en-NZ" w:eastAsia="en-NZ"/>
        </w:rPr>
        <w:t>Respondents</w:t>
      </w:r>
      <w:r w:rsidR="008254C3">
        <w:rPr>
          <w:lang w:val="en-NZ" w:eastAsia="en-NZ"/>
        </w:rPr>
        <w:t xml:space="preserve"> mainly</w:t>
      </w:r>
      <w:r w:rsidRPr="0084495E">
        <w:rPr>
          <w:lang w:val="en-NZ" w:eastAsia="en-NZ"/>
        </w:rPr>
        <w:t xml:space="preserve"> use</w:t>
      </w:r>
      <w:r>
        <w:rPr>
          <w:lang w:val="en-NZ" w:eastAsia="en-NZ"/>
        </w:rPr>
        <w:t>d</w:t>
      </w:r>
      <w:r w:rsidRPr="0084495E">
        <w:rPr>
          <w:lang w:val="en-NZ" w:eastAsia="en-NZ"/>
        </w:rPr>
        <w:t xml:space="preserve"> the area as a thoroughfare.</w:t>
      </w:r>
    </w:p>
    <w:p w14:paraId="63632153" w14:textId="77777777" w:rsidR="0044042C" w:rsidRPr="0084495E" w:rsidRDefault="0044042C" w:rsidP="000967BF">
      <w:pPr>
        <w:pStyle w:val="ListParagraph"/>
        <w:numPr>
          <w:ilvl w:val="0"/>
          <w:numId w:val="3"/>
        </w:numPr>
        <w:rPr>
          <w:lang w:val="en-NZ" w:eastAsia="en-NZ"/>
        </w:rPr>
      </w:pPr>
      <w:r w:rsidRPr="0084495E">
        <w:rPr>
          <w:lang w:val="en-NZ" w:eastAsia="en-NZ"/>
        </w:rPr>
        <w:t xml:space="preserve">Around one third of respondents used the area for leisure and as a place to exercise. </w:t>
      </w:r>
    </w:p>
    <w:p w14:paraId="6D024A5C" w14:textId="77777777" w:rsidR="0044042C" w:rsidRDefault="0044042C" w:rsidP="000967BF">
      <w:pPr>
        <w:pStyle w:val="ListParagraph"/>
        <w:numPr>
          <w:ilvl w:val="0"/>
          <w:numId w:val="3"/>
        </w:numPr>
        <w:rPr>
          <w:lang w:val="en-NZ" w:eastAsia="en-NZ"/>
        </w:rPr>
      </w:pPr>
      <w:r>
        <w:rPr>
          <w:lang w:val="en-NZ" w:eastAsia="en-NZ"/>
        </w:rPr>
        <w:t>Current Seafarers Rest area use</w:t>
      </w:r>
      <w:r w:rsidRPr="0084495E">
        <w:rPr>
          <w:lang w:val="en-NZ" w:eastAsia="en-NZ"/>
        </w:rPr>
        <w:t xml:space="preserve"> was evenly spread over the week and weekend with morning, afternoon and evening use reported.</w:t>
      </w:r>
    </w:p>
    <w:p w14:paraId="0BEBAA21" w14:textId="62BE62D9" w:rsidR="0044042C" w:rsidRPr="00B213D4" w:rsidRDefault="0044042C" w:rsidP="000967BF">
      <w:pPr>
        <w:rPr>
          <w:lang w:val="en-NZ" w:eastAsia="en-NZ"/>
        </w:rPr>
      </w:pPr>
      <w:r w:rsidRPr="00B213D4">
        <w:rPr>
          <w:lang w:val="en-NZ" w:eastAsia="en-NZ"/>
        </w:rPr>
        <w:t>Respondent</w:t>
      </w:r>
      <w:r w:rsidR="008449CA">
        <w:rPr>
          <w:lang w:val="en-NZ" w:eastAsia="en-NZ"/>
        </w:rPr>
        <w:t>s’</w:t>
      </w:r>
      <w:r>
        <w:rPr>
          <w:lang w:val="en-NZ" w:eastAsia="en-NZ"/>
        </w:rPr>
        <w:t xml:space="preserve"> characteristics</w:t>
      </w:r>
    </w:p>
    <w:p w14:paraId="6AEA6D75" w14:textId="230405D5" w:rsidR="0044042C" w:rsidRDefault="0044042C" w:rsidP="000967BF">
      <w:pPr>
        <w:pStyle w:val="ListParagraph"/>
        <w:numPr>
          <w:ilvl w:val="0"/>
          <w:numId w:val="24"/>
        </w:numPr>
        <w:rPr>
          <w:lang w:val="en-NZ" w:eastAsia="en-NZ"/>
        </w:rPr>
      </w:pPr>
      <w:r w:rsidRPr="00B213D4">
        <w:rPr>
          <w:lang w:val="en-NZ" w:eastAsia="en-NZ"/>
        </w:rPr>
        <w:t>Older age-groups were over-represented in responses</w:t>
      </w:r>
      <w:r>
        <w:rPr>
          <w:lang w:val="en-NZ" w:eastAsia="en-NZ"/>
        </w:rPr>
        <w:t xml:space="preserve"> when compared to Docklands’ usual population</w:t>
      </w:r>
      <w:r w:rsidR="007079D5">
        <w:rPr>
          <w:lang w:val="en-NZ" w:eastAsia="en-NZ"/>
        </w:rPr>
        <w:t>.</w:t>
      </w:r>
    </w:p>
    <w:p w14:paraId="3E76078F" w14:textId="64F722EC" w:rsidR="0044042C" w:rsidRPr="00B213D4" w:rsidRDefault="0044042C" w:rsidP="000967BF">
      <w:pPr>
        <w:pStyle w:val="ListParagraph"/>
        <w:numPr>
          <w:ilvl w:val="1"/>
          <w:numId w:val="24"/>
        </w:numPr>
        <w:rPr>
          <w:lang w:val="en-NZ" w:eastAsia="en-NZ"/>
        </w:rPr>
      </w:pPr>
      <w:proofErr w:type="gramStart"/>
      <w:r w:rsidRPr="00B213D4">
        <w:rPr>
          <w:lang w:val="en-NZ" w:eastAsia="en-NZ"/>
        </w:rPr>
        <w:t>over</w:t>
      </w:r>
      <w:proofErr w:type="gramEnd"/>
      <w:r w:rsidRPr="00B213D4">
        <w:rPr>
          <w:lang w:val="en-NZ" w:eastAsia="en-NZ"/>
        </w:rPr>
        <w:t xml:space="preserve"> half of respondents were 35-54 years of age</w:t>
      </w:r>
      <w:r w:rsidR="007079D5">
        <w:rPr>
          <w:lang w:val="en-NZ" w:eastAsia="en-NZ"/>
        </w:rPr>
        <w:t>. Whilst</w:t>
      </w:r>
      <w:r w:rsidRPr="00B213D4">
        <w:rPr>
          <w:lang w:val="en-NZ" w:eastAsia="en-NZ"/>
        </w:rPr>
        <w:t xml:space="preserve"> Docklands residents in this age group make up only one quarter of the population. </w:t>
      </w:r>
    </w:p>
    <w:p w14:paraId="510CBBB6" w14:textId="77777777" w:rsidR="0044042C" w:rsidRDefault="0044042C" w:rsidP="000967BF">
      <w:pPr>
        <w:pStyle w:val="ListParagraph"/>
        <w:numPr>
          <w:ilvl w:val="0"/>
          <w:numId w:val="24"/>
        </w:numPr>
        <w:rPr>
          <w:lang w:val="en-NZ" w:eastAsia="en-NZ"/>
        </w:rPr>
      </w:pPr>
      <w:r w:rsidRPr="00B213D4">
        <w:rPr>
          <w:lang w:val="en-NZ" w:eastAsia="en-NZ"/>
        </w:rPr>
        <w:t>The 14-24 age bracket was under-represented</w:t>
      </w:r>
    </w:p>
    <w:p w14:paraId="708A08E2" w14:textId="07AA68B4" w:rsidR="0044042C" w:rsidRPr="00B213D4" w:rsidRDefault="0044042C" w:rsidP="000967BF">
      <w:pPr>
        <w:pStyle w:val="ListParagraph"/>
        <w:numPr>
          <w:ilvl w:val="1"/>
          <w:numId w:val="24"/>
        </w:numPr>
        <w:rPr>
          <w:lang w:val="en-NZ" w:eastAsia="en-NZ"/>
        </w:rPr>
      </w:pPr>
      <w:proofErr w:type="gramStart"/>
      <w:r>
        <w:rPr>
          <w:lang w:val="en-NZ" w:eastAsia="en-NZ"/>
        </w:rPr>
        <w:t>only</w:t>
      </w:r>
      <w:proofErr w:type="gramEnd"/>
      <w:r>
        <w:rPr>
          <w:lang w:val="en-NZ" w:eastAsia="en-NZ"/>
        </w:rPr>
        <w:t xml:space="preserve"> </w:t>
      </w:r>
      <w:r w:rsidRPr="00B213D4">
        <w:rPr>
          <w:lang w:val="en-NZ" w:eastAsia="en-NZ"/>
        </w:rPr>
        <w:t>2% of respondents</w:t>
      </w:r>
      <w:r>
        <w:rPr>
          <w:lang w:val="en-NZ" w:eastAsia="en-NZ"/>
        </w:rPr>
        <w:t xml:space="preserve"> were 14-24 years of age</w:t>
      </w:r>
      <w:r w:rsidR="008449CA">
        <w:rPr>
          <w:lang w:val="en-NZ" w:eastAsia="en-NZ"/>
        </w:rPr>
        <w:t>. B</w:t>
      </w:r>
      <w:r w:rsidRPr="00B213D4">
        <w:rPr>
          <w:lang w:val="en-NZ" w:eastAsia="en-NZ"/>
        </w:rPr>
        <w:t xml:space="preserve">ut this age-group </w:t>
      </w:r>
      <w:r>
        <w:rPr>
          <w:lang w:val="en-NZ" w:eastAsia="en-NZ"/>
        </w:rPr>
        <w:t>makes up</w:t>
      </w:r>
      <w:r w:rsidRPr="00B213D4">
        <w:rPr>
          <w:lang w:val="en-NZ" w:eastAsia="en-NZ"/>
        </w:rPr>
        <w:t xml:space="preserve"> 18% of the Docklands population.</w:t>
      </w:r>
    </w:p>
    <w:p w14:paraId="7A83C926" w14:textId="77777777" w:rsidR="0044042C" w:rsidRDefault="0044042C" w:rsidP="000967BF">
      <w:pPr>
        <w:pStyle w:val="ListParagraph"/>
        <w:numPr>
          <w:ilvl w:val="0"/>
          <w:numId w:val="24"/>
        </w:numPr>
        <w:rPr>
          <w:lang w:val="en-NZ" w:eastAsia="en-NZ"/>
        </w:rPr>
      </w:pPr>
      <w:r>
        <w:rPr>
          <w:lang w:val="en-NZ" w:eastAsia="en-NZ"/>
        </w:rPr>
        <w:t>N</w:t>
      </w:r>
      <w:r w:rsidRPr="00B213D4">
        <w:rPr>
          <w:lang w:val="en-NZ" w:eastAsia="en-NZ"/>
        </w:rPr>
        <w:t>early three quarters of respondents</w:t>
      </w:r>
      <w:r>
        <w:rPr>
          <w:lang w:val="en-NZ" w:eastAsia="en-NZ"/>
        </w:rPr>
        <w:t xml:space="preserve"> were c</w:t>
      </w:r>
      <w:r w:rsidRPr="00B213D4">
        <w:rPr>
          <w:lang w:val="en-NZ" w:eastAsia="en-NZ"/>
        </w:rPr>
        <w:t>ouples and families with children.</w:t>
      </w:r>
    </w:p>
    <w:p w14:paraId="2CC8AB2B" w14:textId="3189FE6B" w:rsidR="0044042C" w:rsidRPr="0004378F" w:rsidRDefault="0044042C" w:rsidP="000967BF">
      <w:pPr>
        <w:pStyle w:val="ListParagraph"/>
        <w:numPr>
          <w:ilvl w:val="0"/>
          <w:numId w:val="24"/>
        </w:numPr>
        <w:rPr>
          <w:lang w:val="en-NZ" w:eastAsia="en-NZ"/>
        </w:rPr>
      </w:pPr>
      <w:r>
        <w:rPr>
          <w:lang w:val="en-NZ" w:eastAsia="en-NZ"/>
        </w:rPr>
        <w:t>C</w:t>
      </w:r>
      <w:r w:rsidRPr="0004378F">
        <w:rPr>
          <w:lang w:val="en-NZ" w:eastAsia="en-NZ"/>
        </w:rPr>
        <w:t>ouples with</w:t>
      </w:r>
      <w:r>
        <w:rPr>
          <w:lang w:val="en-NZ" w:eastAsia="en-NZ"/>
        </w:rPr>
        <w:t>out</w:t>
      </w:r>
      <w:r w:rsidRPr="0004378F">
        <w:rPr>
          <w:lang w:val="en-NZ" w:eastAsia="en-NZ"/>
        </w:rPr>
        <w:t xml:space="preserve"> children (36%) were the most common household type to respond</w:t>
      </w:r>
      <w:r w:rsidR="00E73419">
        <w:rPr>
          <w:lang w:val="en-NZ" w:eastAsia="en-NZ"/>
        </w:rPr>
        <w:t>;</w:t>
      </w:r>
      <w:r w:rsidRPr="0004378F">
        <w:rPr>
          <w:lang w:val="en-NZ" w:eastAsia="en-NZ"/>
        </w:rPr>
        <w:t xml:space="preserve"> </w:t>
      </w:r>
      <w:r>
        <w:rPr>
          <w:lang w:val="en-NZ" w:eastAsia="en-NZ"/>
        </w:rPr>
        <w:t>although</w:t>
      </w:r>
      <w:r w:rsidR="00E73419">
        <w:rPr>
          <w:lang w:val="en-NZ" w:eastAsia="en-NZ"/>
        </w:rPr>
        <w:t>,</w:t>
      </w:r>
      <w:r>
        <w:rPr>
          <w:lang w:val="en-NZ" w:eastAsia="en-NZ"/>
        </w:rPr>
        <w:t xml:space="preserve"> </w:t>
      </w:r>
      <w:r w:rsidRPr="0004378F">
        <w:rPr>
          <w:lang w:val="en-NZ" w:eastAsia="en-NZ"/>
        </w:rPr>
        <w:t>this was still significantly fewer than</w:t>
      </w:r>
      <w:r>
        <w:rPr>
          <w:lang w:val="en-NZ" w:eastAsia="en-NZ"/>
        </w:rPr>
        <w:t xml:space="preserve"> the</w:t>
      </w:r>
      <w:r w:rsidRPr="0004378F">
        <w:rPr>
          <w:lang w:val="en-NZ" w:eastAsia="en-NZ"/>
        </w:rPr>
        <w:t xml:space="preserve"> Docklands population (63%).</w:t>
      </w:r>
    </w:p>
    <w:p w14:paraId="770E340F" w14:textId="00DB5F40" w:rsidR="000B165B" w:rsidRPr="00BF4361" w:rsidRDefault="005825AA" w:rsidP="000967BF">
      <w:pPr>
        <w:pStyle w:val="Heading1"/>
        <w:rPr>
          <w:rFonts w:hint="eastAsia"/>
        </w:rPr>
      </w:pPr>
      <w:r w:rsidRPr="00B213D4">
        <w:br w:type="page"/>
      </w:r>
      <w:bookmarkStart w:id="10" w:name="_Toc3390420"/>
      <w:r w:rsidR="00E930E9">
        <w:lastRenderedPageBreak/>
        <w:t>Project o</w:t>
      </w:r>
      <w:r w:rsidR="00937ADF" w:rsidRPr="00BF4361">
        <w:t>verview</w:t>
      </w:r>
      <w:bookmarkEnd w:id="10"/>
    </w:p>
    <w:p w14:paraId="10EA71BC" w14:textId="77777777" w:rsidR="00C51CF1" w:rsidRPr="00B4485F" w:rsidRDefault="00C51CF1" w:rsidP="000967BF">
      <w:pPr>
        <w:pStyle w:val="Heading2"/>
        <w:rPr>
          <w:rFonts w:hint="eastAsia"/>
        </w:rPr>
      </w:pPr>
      <w:bookmarkStart w:id="11" w:name="_Toc1710471"/>
      <w:bookmarkStart w:id="12" w:name="_Toc3390421"/>
      <w:r w:rsidRPr="00B4485F">
        <w:t>Introduction</w:t>
      </w:r>
      <w:bookmarkEnd w:id="11"/>
      <w:bookmarkEnd w:id="12"/>
    </w:p>
    <w:p w14:paraId="0D19F88A" w14:textId="509AC505" w:rsidR="00C51CF1" w:rsidRPr="00B4485F" w:rsidRDefault="00C51CF1" w:rsidP="000967BF">
      <w:r w:rsidRPr="00B4485F">
        <w:t>The City of Melbourne is working in partnership</w:t>
      </w:r>
      <w:r>
        <w:t xml:space="preserve"> with</w:t>
      </w:r>
      <w:r w:rsidRPr="00B4485F">
        <w:t xml:space="preserve"> the Victorian Government, developer </w:t>
      </w:r>
      <w:proofErr w:type="spellStart"/>
      <w:r w:rsidRPr="00B4485F">
        <w:t>Riverlee</w:t>
      </w:r>
      <w:proofErr w:type="spellEnd"/>
      <w:r>
        <w:t>,</w:t>
      </w:r>
      <w:r w:rsidRPr="00B4485F">
        <w:t xml:space="preserve"> and landscape architects Oculus to create a new park at Seafarers Rest in Docklands. This is one of eight new parks the City of Melbourne </w:t>
      </w:r>
      <w:r w:rsidR="00486634">
        <w:t>will create</w:t>
      </w:r>
      <w:r w:rsidRPr="00B4485F">
        <w:t xml:space="preserve"> by 2020.</w:t>
      </w:r>
    </w:p>
    <w:p w14:paraId="3860854C" w14:textId="77777777" w:rsidR="00C51CF1" w:rsidRPr="00B4485F" w:rsidRDefault="00C51CF1" w:rsidP="000967BF">
      <w:r w:rsidRPr="00B4485F">
        <w:t>Seafarers Rest is an existing public open space earmarked for renewal in the City of Melbourne’s Open Space Strategy. It has also been identified as a key area in the Docklands Public Realm Plan.</w:t>
      </w:r>
    </w:p>
    <w:p w14:paraId="69E6932B" w14:textId="528E8680" w:rsidR="00C51CF1" w:rsidRPr="00B4485F" w:rsidRDefault="00C51CF1" w:rsidP="000967BF">
      <w:r w:rsidRPr="00B4485F">
        <w:t>The park is located on the north bank of the Yarra River between The Mission to Seafarers heritage building and the Seafarers Bridge</w:t>
      </w:r>
      <w:r w:rsidR="00486634">
        <w:t xml:space="preserve">. It </w:t>
      </w:r>
      <w:r w:rsidR="005B5382">
        <w:t>aims to</w:t>
      </w:r>
      <w:r w:rsidRPr="00B4485F">
        <w:t>:</w:t>
      </w:r>
    </w:p>
    <w:p w14:paraId="4DA8BB4D" w14:textId="40CAB810" w:rsidR="00C51CF1" w:rsidRPr="00C01D1B" w:rsidRDefault="00C51CF1" w:rsidP="000967BF">
      <w:pPr>
        <w:pStyle w:val="ListParagraph"/>
        <w:numPr>
          <w:ilvl w:val="0"/>
          <w:numId w:val="12"/>
        </w:numPr>
      </w:pPr>
      <w:r w:rsidRPr="00C01D1B">
        <w:t>Increase pedestrian and bicycle access</w:t>
      </w:r>
      <w:r w:rsidR="005B5382">
        <w:t>.</w:t>
      </w:r>
    </w:p>
    <w:p w14:paraId="5D265B47" w14:textId="3C04164E" w:rsidR="00C51CF1" w:rsidRPr="00C01D1B" w:rsidRDefault="00C51CF1" w:rsidP="000967BF">
      <w:pPr>
        <w:pStyle w:val="ListParagraph"/>
        <w:numPr>
          <w:ilvl w:val="0"/>
          <w:numId w:val="12"/>
        </w:numPr>
      </w:pPr>
      <w:r w:rsidRPr="00C01D1B">
        <w:t>Retain existing trees where possible</w:t>
      </w:r>
      <w:r w:rsidR="005B5382">
        <w:t>.</w:t>
      </w:r>
    </w:p>
    <w:p w14:paraId="2388989F" w14:textId="03D875AC" w:rsidR="00C51CF1" w:rsidRPr="00C01D1B" w:rsidRDefault="00C51CF1" w:rsidP="000967BF">
      <w:pPr>
        <w:pStyle w:val="ListParagraph"/>
        <w:numPr>
          <w:ilvl w:val="0"/>
          <w:numId w:val="12"/>
        </w:numPr>
      </w:pPr>
      <w:r w:rsidRPr="00C01D1B">
        <w:t xml:space="preserve">Protect </w:t>
      </w:r>
      <w:proofErr w:type="spellStart"/>
      <w:r w:rsidRPr="00C01D1B">
        <w:t>neighboring</w:t>
      </w:r>
      <w:proofErr w:type="spellEnd"/>
      <w:r w:rsidRPr="00C01D1B">
        <w:t xml:space="preserve"> heritage sites</w:t>
      </w:r>
      <w:r w:rsidR="005B5382">
        <w:t>.</w:t>
      </w:r>
    </w:p>
    <w:p w14:paraId="4A53DFD5" w14:textId="2330EA32" w:rsidR="00C51CF1" w:rsidRPr="00B4485F" w:rsidRDefault="00C51CF1" w:rsidP="000967BF">
      <w:r w:rsidRPr="00B4485F">
        <w:t xml:space="preserve">A larger project to build a new 17-level mixed use development and restore the </w:t>
      </w:r>
      <w:proofErr w:type="spellStart"/>
      <w:r w:rsidRPr="00B4485F">
        <w:t>neighboring</w:t>
      </w:r>
      <w:proofErr w:type="spellEnd"/>
      <w:r w:rsidRPr="00B4485F">
        <w:t xml:space="preserve"> wharf shed and </w:t>
      </w:r>
      <w:proofErr w:type="gramStart"/>
      <w:r w:rsidRPr="00B4485F">
        <w:t>crane</w:t>
      </w:r>
      <w:r w:rsidR="00116F82">
        <w:t>,</w:t>
      </w:r>
      <w:proofErr w:type="gramEnd"/>
      <w:r w:rsidRPr="00B4485F">
        <w:t xml:space="preserve"> is also underway near the park.</w:t>
      </w:r>
    </w:p>
    <w:p w14:paraId="0EBEC094" w14:textId="77777777" w:rsidR="00C51CF1" w:rsidRPr="00B4485F" w:rsidRDefault="00C51CF1" w:rsidP="000967BF">
      <w:pPr>
        <w:pStyle w:val="Heading2"/>
        <w:rPr>
          <w:rFonts w:hint="eastAsia"/>
        </w:rPr>
      </w:pPr>
      <w:bookmarkStart w:id="13" w:name="_Toc1710472"/>
      <w:bookmarkStart w:id="14" w:name="_Toc3390422"/>
      <w:r w:rsidRPr="00B4485F">
        <w:t>Background</w:t>
      </w:r>
      <w:bookmarkEnd w:id="13"/>
      <w:bookmarkEnd w:id="14"/>
    </w:p>
    <w:p w14:paraId="46EEAB35" w14:textId="77777777" w:rsidR="00C51CF1" w:rsidRPr="00B4485F" w:rsidRDefault="00C51CF1" w:rsidP="000967BF">
      <w:r w:rsidRPr="00B4485F">
        <w:t xml:space="preserve">A communications and engagement plan </w:t>
      </w:r>
      <w:r>
        <w:t>was</w:t>
      </w:r>
      <w:r w:rsidRPr="00B4485F">
        <w:t xml:space="preserve"> developed for the project. It outlines a three staged approach to consult and inform the community including residents, businesses, workers and visitors to the area. The three staged strategic approach includes:</w:t>
      </w:r>
    </w:p>
    <w:p w14:paraId="4D2AE7FF" w14:textId="77777777" w:rsidR="00C51CF1" w:rsidRPr="00B4485F" w:rsidRDefault="00C51CF1" w:rsidP="001E69E7">
      <w:pPr>
        <w:ind w:left="720"/>
      </w:pPr>
      <w:r w:rsidRPr="00B4485F">
        <w:rPr>
          <w:b/>
        </w:rPr>
        <w:t>Stage 1</w:t>
      </w:r>
      <w:r w:rsidRPr="00B4485F">
        <w:t xml:space="preserve"> – Engage stakeholders and future park users and ensure feedback is incorporated into the project brief where possible. </w:t>
      </w:r>
    </w:p>
    <w:p w14:paraId="0212F004" w14:textId="77777777" w:rsidR="00C51CF1" w:rsidRPr="00B4485F" w:rsidRDefault="00C51CF1" w:rsidP="001E69E7">
      <w:pPr>
        <w:ind w:left="720"/>
      </w:pPr>
      <w:r w:rsidRPr="00B4485F">
        <w:rPr>
          <w:b/>
        </w:rPr>
        <w:t>Stage 2</w:t>
      </w:r>
      <w:r w:rsidRPr="00B4485F">
        <w:t xml:space="preserve"> - Inform stakeholders and future park users to the proposed design and request feedback.</w:t>
      </w:r>
    </w:p>
    <w:p w14:paraId="2B8E7CC8" w14:textId="2695476C" w:rsidR="00C51CF1" w:rsidRPr="00BD7E25" w:rsidRDefault="00C51CF1" w:rsidP="001E69E7">
      <w:pPr>
        <w:ind w:left="720"/>
      </w:pPr>
      <w:r w:rsidRPr="00B4485F">
        <w:rPr>
          <w:b/>
        </w:rPr>
        <w:t>Stage 3</w:t>
      </w:r>
      <w:r w:rsidRPr="00B4485F">
        <w:t xml:space="preserve"> - Keep stakeholders and future park users informed with regular updates at key stages of the project</w:t>
      </w:r>
      <w:r w:rsidR="00116F82">
        <w:t>,</w:t>
      </w:r>
      <w:r w:rsidRPr="00B4485F">
        <w:t xml:space="preserve"> including design development and construction.</w:t>
      </w:r>
    </w:p>
    <w:p w14:paraId="1455C866" w14:textId="77777777" w:rsidR="00C51CF1" w:rsidRPr="00B4485F" w:rsidRDefault="00C51CF1" w:rsidP="000967BF">
      <w:r>
        <w:t>As part of Stage 1, t</w:t>
      </w:r>
      <w:r w:rsidRPr="00B4485F">
        <w:t>he City of Melbourne undertook a community engagement and consultative process between 19</w:t>
      </w:r>
      <w:r w:rsidRPr="00B4485F">
        <w:rPr>
          <w:vertAlign w:val="superscript"/>
        </w:rPr>
        <w:t xml:space="preserve"> </w:t>
      </w:r>
      <w:r w:rsidRPr="00B4485F">
        <w:t>November and 14 December 2018, to gain an understanding of the local community’s interest and ideas for a new park at Seafarers Rest in Docklands.</w:t>
      </w:r>
    </w:p>
    <w:p w14:paraId="39F59CF7" w14:textId="2665FC9A" w:rsidR="00C51CF1" w:rsidRDefault="00C51CF1" w:rsidP="000967BF">
      <w:r w:rsidRPr="00B4485F">
        <w:t>Feedback was received and collected via a</w:t>
      </w:r>
      <w:r w:rsidR="0095789D">
        <w:t xml:space="preserve"> public</w:t>
      </w:r>
      <w:r w:rsidRPr="00B4485F">
        <w:t xml:space="preserve"> online survey. </w:t>
      </w:r>
      <w:r w:rsidR="0095789D">
        <w:t>Eight</w:t>
      </w:r>
      <w:r w:rsidRPr="00B4485F">
        <w:t xml:space="preserve"> questions </w:t>
      </w:r>
      <w:r>
        <w:t xml:space="preserve">were </w:t>
      </w:r>
      <w:r w:rsidRPr="00B4485F">
        <w:t xml:space="preserve">asked </w:t>
      </w:r>
      <w:r>
        <w:t xml:space="preserve">and </w:t>
      </w:r>
      <w:r w:rsidRPr="00B4485F">
        <w:t xml:space="preserve">demographic and contact details </w:t>
      </w:r>
      <w:r>
        <w:t xml:space="preserve">were </w:t>
      </w:r>
      <w:r w:rsidRPr="00B4485F">
        <w:t xml:space="preserve">collected. </w:t>
      </w:r>
      <w:r>
        <w:t>Eighty-nine people completed the survey.</w:t>
      </w:r>
      <w:r w:rsidRPr="00B4485F">
        <w:t xml:space="preserve"> </w:t>
      </w:r>
      <w:r w:rsidRPr="0050130F">
        <w:t>Additionally,</w:t>
      </w:r>
      <w:r w:rsidRPr="00B4485F">
        <w:t xml:space="preserve"> </w:t>
      </w:r>
      <w:r>
        <w:t>2</w:t>
      </w:r>
      <w:r w:rsidRPr="00B4485F">
        <w:t xml:space="preserve"> email</w:t>
      </w:r>
      <w:r>
        <w:t>s</w:t>
      </w:r>
      <w:r w:rsidRPr="00B4485F">
        <w:t xml:space="preserve"> and 1 written letter were received via a </w:t>
      </w:r>
      <w:r w:rsidR="0095789D">
        <w:t xml:space="preserve">public </w:t>
      </w:r>
      <w:r w:rsidRPr="00B4485F">
        <w:t>project inbox.</w:t>
      </w:r>
    </w:p>
    <w:p w14:paraId="1E937424" w14:textId="77777777" w:rsidR="00C51CF1" w:rsidRPr="00B4485F" w:rsidRDefault="00C51CF1" w:rsidP="000967BF">
      <w:r>
        <w:t xml:space="preserve">This report presents a synthesis of all the information that was received. </w:t>
      </w:r>
    </w:p>
    <w:p w14:paraId="19DB5CB3" w14:textId="77777777" w:rsidR="00C51CF1" w:rsidRPr="00BF4361" w:rsidRDefault="00C51CF1" w:rsidP="000967BF">
      <w:pPr>
        <w:pStyle w:val="Heading2"/>
        <w:rPr>
          <w:rFonts w:hint="eastAsia"/>
        </w:rPr>
      </w:pPr>
      <w:bookmarkStart w:id="15" w:name="_Toc1710473"/>
      <w:bookmarkStart w:id="16" w:name="_Toc3390423"/>
      <w:r w:rsidRPr="003A1416">
        <w:t>Objective</w:t>
      </w:r>
      <w:r>
        <w:t>s</w:t>
      </w:r>
      <w:bookmarkEnd w:id="15"/>
      <w:bookmarkEnd w:id="16"/>
    </w:p>
    <w:p w14:paraId="0F800DC8" w14:textId="77777777" w:rsidR="00C51CF1" w:rsidRPr="00BF4361" w:rsidRDefault="00C51CF1" w:rsidP="000967BF">
      <w:r w:rsidRPr="00BF4361">
        <w:t xml:space="preserve">The aims of this </w:t>
      </w:r>
      <w:r>
        <w:t>consultation</w:t>
      </w:r>
      <w:r w:rsidRPr="00BF4361">
        <w:t xml:space="preserve"> were to:</w:t>
      </w:r>
    </w:p>
    <w:p w14:paraId="3E9D6176" w14:textId="0AB2EC8B" w:rsidR="00C51CF1" w:rsidRDefault="00C51CF1" w:rsidP="005A04D9">
      <w:pPr>
        <w:pStyle w:val="ListParagraph"/>
        <w:numPr>
          <w:ilvl w:val="0"/>
          <w:numId w:val="12"/>
        </w:numPr>
      </w:pPr>
      <w:r w:rsidRPr="003C59F4">
        <w:t>Determine</w:t>
      </w:r>
      <w:r>
        <w:t xml:space="preserve"> the</w:t>
      </w:r>
      <w:r w:rsidRPr="003C59F4">
        <w:t xml:space="preserve"> value</w:t>
      </w:r>
      <w:r>
        <w:t xml:space="preserve"> </w:t>
      </w:r>
      <w:r w:rsidR="006D535A">
        <w:t>of</w:t>
      </w:r>
      <w:r w:rsidRPr="003C59F4">
        <w:t xml:space="preserve"> Seafarers Rest</w:t>
      </w:r>
      <w:r>
        <w:t xml:space="preserve"> to communities</w:t>
      </w:r>
      <w:r w:rsidRPr="003C59F4">
        <w:t>.</w:t>
      </w:r>
    </w:p>
    <w:p w14:paraId="36B0C15C" w14:textId="77777777" w:rsidR="00C51CF1" w:rsidRPr="003C59F4" w:rsidRDefault="00C51CF1" w:rsidP="005A04D9">
      <w:pPr>
        <w:pStyle w:val="ListParagraph"/>
        <w:numPr>
          <w:ilvl w:val="0"/>
          <w:numId w:val="12"/>
        </w:numPr>
      </w:pPr>
      <w:r>
        <w:t>Determine what connections respondents have with the area.</w:t>
      </w:r>
    </w:p>
    <w:p w14:paraId="35F6C9ED" w14:textId="77777777" w:rsidR="00C51CF1" w:rsidRPr="003C59F4" w:rsidRDefault="00C51CF1" w:rsidP="005A04D9">
      <w:pPr>
        <w:pStyle w:val="ListParagraph"/>
        <w:numPr>
          <w:ilvl w:val="0"/>
          <w:numId w:val="12"/>
        </w:numPr>
      </w:pPr>
      <w:r w:rsidRPr="003C59F4">
        <w:t xml:space="preserve">Determine how community members </w:t>
      </w:r>
      <w:r>
        <w:t xml:space="preserve">use and </w:t>
      </w:r>
      <w:r w:rsidRPr="003C59F4">
        <w:t>would like to use the space</w:t>
      </w:r>
      <w:r>
        <w:t>.</w:t>
      </w:r>
    </w:p>
    <w:p w14:paraId="57AD6B54" w14:textId="77777777" w:rsidR="00C51CF1" w:rsidRPr="003C59F4" w:rsidRDefault="00C51CF1" w:rsidP="005A04D9">
      <w:pPr>
        <w:pStyle w:val="ListParagraph"/>
        <w:numPr>
          <w:ilvl w:val="0"/>
          <w:numId w:val="12"/>
        </w:numPr>
      </w:pPr>
      <w:r w:rsidRPr="003C59F4">
        <w:t xml:space="preserve">Determine which design features the community would like to see at the redeveloped SRP. </w:t>
      </w:r>
    </w:p>
    <w:p w14:paraId="1E3B9ED9" w14:textId="438F7ED7" w:rsidR="00836236" w:rsidRPr="00BF4361" w:rsidRDefault="00C51CF1" w:rsidP="000967BF">
      <w:r>
        <w:t xml:space="preserve">The consultation also aimed to understand the diversity and representativeness of respondents in relation to gender, living situation and age. </w:t>
      </w:r>
      <w:proofErr w:type="gramStart"/>
      <w:r>
        <w:t xml:space="preserve">This report presents a synthesis of the information received and is structured to answer these </w:t>
      </w:r>
      <w:r w:rsidR="006D535A">
        <w:t>four</w:t>
      </w:r>
      <w:r>
        <w:t xml:space="preserve"> objectives.</w:t>
      </w:r>
      <w:proofErr w:type="gramEnd"/>
      <w:r w:rsidR="00836236" w:rsidRPr="00BF4361">
        <w:br w:type="page"/>
      </w:r>
    </w:p>
    <w:p w14:paraId="260EB8EE" w14:textId="72A0B04B" w:rsidR="005D44E0" w:rsidRDefault="008803F2" w:rsidP="000967BF">
      <w:pPr>
        <w:pStyle w:val="Heading1"/>
        <w:rPr>
          <w:rFonts w:hint="eastAsia"/>
        </w:rPr>
      </w:pPr>
      <w:bookmarkStart w:id="17" w:name="_Toc3390424"/>
      <w:r>
        <w:lastRenderedPageBreak/>
        <w:t>Stage 1 engagement</w:t>
      </w:r>
      <w:r w:rsidR="00CC4098">
        <w:t>:</w:t>
      </w:r>
      <w:r>
        <w:t xml:space="preserve"> </w:t>
      </w:r>
      <w:r w:rsidR="0075619F">
        <w:t xml:space="preserve">full </w:t>
      </w:r>
      <w:r>
        <w:t>r</w:t>
      </w:r>
      <w:r w:rsidR="00E7320F" w:rsidRPr="00BF4361">
        <w:t>esults</w:t>
      </w:r>
      <w:bookmarkEnd w:id="17"/>
    </w:p>
    <w:p w14:paraId="67BB17BD" w14:textId="77777777" w:rsidR="00593C4E" w:rsidRPr="00BF4361" w:rsidRDefault="00593C4E" w:rsidP="000967BF">
      <w:pPr>
        <w:pStyle w:val="Heading2"/>
        <w:rPr>
          <w:rFonts w:hint="eastAsia"/>
        </w:rPr>
      </w:pPr>
      <w:bookmarkStart w:id="18" w:name="_Toc3390425"/>
      <w:r w:rsidRPr="00BF4361">
        <w:t xml:space="preserve">Quantitative </w:t>
      </w:r>
      <w:r w:rsidRPr="002867CB">
        <w:t>analysis</w:t>
      </w:r>
      <w:r w:rsidRPr="00BF4361">
        <w:t xml:space="preserve"> overview</w:t>
      </w:r>
      <w:bookmarkEnd w:id="18"/>
    </w:p>
    <w:p w14:paraId="0F8A9D9B" w14:textId="0AF9AB9D" w:rsidR="00593C4E" w:rsidRPr="00A719D0" w:rsidRDefault="00BD1EE8" w:rsidP="000967BF">
      <w:r>
        <w:t>F</w:t>
      </w:r>
      <w:r w:rsidR="00593C4E" w:rsidRPr="00A719D0">
        <w:t xml:space="preserve">requency analysis was completed on the </w:t>
      </w:r>
      <w:r w:rsidR="00F8754B">
        <w:t xml:space="preserve">demographic and connection to </w:t>
      </w:r>
      <w:r w:rsidR="00D1465D">
        <w:t>SR</w:t>
      </w:r>
      <w:r w:rsidR="00F8754B">
        <w:t xml:space="preserve"> questions</w:t>
      </w:r>
      <w:r w:rsidR="00816DBF">
        <w:t xml:space="preserve"> and is</w:t>
      </w:r>
      <w:r w:rsidR="00593C4E" w:rsidRPr="00A719D0">
        <w:t xml:space="preserve"> presented as charts</w:t>
      </w:r>
      <w:r w:rsidR="00593C4E">
        <w:t xml:space="preserve"> below</w:t>
      </w:r>
      <w:r w:rsidR="00593C4E" w:rsidRPr="00A719D0">
        <w:t>.</w:t>
      </w:r>
    </w:p>
    <w:p w14:paraId="53CD0505" w14:textId="296B02D9" w:rsidR="00593C4E" w:rsidRPr="00151BD7" w:rsidRDefault="00593C4E" w:rsidP="000967BF">
      <w:pPr>
        <w:rPr>
          <w:lang w:val="en-NZ" w:eastAsia="en-NZ"/>
        </w:rPr>
      </w:pPr>
      <w:r>
        <w:rPr>
          <w:lang w:val="en-NZ" w:eastAsia="en-NZ"/>
        </w:rPr>
        <w:t xml:space="preserve">The results for </w:t>
      </w:r>
      <w:r w:rsidRPr="00A719D0">
        <w:rPr>
          <w:lang w:val="en-NZ" w:eastAsia="en-NZ"/>
        </w:rPr>
        <w:t>respondents</w:t>
      </w:r>
      <w:r>
        <w:rPr>
          <w:lang w:val="en-NZ" w:eastAsia="en-NZ"/>
        </w:rPr>
        <w:t>’</w:t>
      </w:r>
      <w:r w:rsidRPr="00A719D0">
        <w:rPr>
          <w:lang w:val="en-NZ" w:eastAsia="en-NZ"/>
        </w:rPr>
        <w:t xml:space="preserve"> age groups</w:t>
      </w:r>
      <w:r w:rsidR="00B80DDE">
        <w:rPr>
          <w:lang w:val="en-NZ" w:eastAsia="en-NZ"/>
        </w:rPr>
        <w:t xml:space="preserve"> and </w:t>
      </w:r>
      <w:proofErr w:type="gramStart"/>
      <w:r w:rsidR="00B80DDE">
        <w:rPr>
          <w:lang w:val="en-NZ" w:eastAsia="en-NZ"/>
        </w:rPr>
        <w:t>household</w:t>
      </w:r>
      <w:r w:rsidRPr="00A719D0">
        <w:rPr>
          <w:lang w:val="en-NZ" w:eastAsia="en-NZ"/>
        </w:rPr>
        <w:t>,</w:t>
      </w:r>
      <w:proofErr w:type="gramEnd"/>
      <w:r w:rsidRPr="00A719D0">
        <w:rPr>
          <w:lang w:val="en-NZ" w:eastAsia="en-NZ"/>
        </w:rPr>
        <w:t xml:space="preserve"> were compared with Docklands population </w:t>
      </w:r>
      <w:r>
        <w:rPr>
          <w:lang w:val="en-NZ" w:eastAsia="en-NZ"/>
        </w:rPr>
        <w:t>data, sourced from</w:t>
      </w:r>
      <w:r w:rsidRPr="00A719D0">
        <w:rPr>
          <w:lang w:val="en-NZ" w:eastAsia="en-NZ"/>
        </w:rPr>
        <w:t xml:space="preserve"> </w:t>
      </w:r>
      <w:r w:rsidR="00AE7BDB">
        <w:rPr>
          <w:lang w:val="en-NZ" w:eastAsia="en-NZ"/>
        </w:rPr>
        <w:t xml:space="preserve">Australian </w:t>
      </w:r>
      <w:r w:rsidRPr="00A719D0">
        <w:rPr>
          <w:lang w:val="en-NZ" w:eastAsia="en-NZ"/>
        </w:rPr>
        <w:t>201</w:t>
      </w:r>
      <w:r>
        <w:rPr>
          <w:lang w:val="en-NZ" w:eastAsia="en-NZ"/>
        </w:rPr>
        <w:t xml:space="preserve">6 </w:t>
      </w:r>
      <w:r w:rsidR="00BD1EE8">
        <w:rPr>
          <w:lang w:val="en-NZ" w:eastAsia="en-NZ"/>
        </w:rPr>
        <w:t>C</w:t>
      </w:r>
      <w:r>
        <w:rPr>
          <w:lang w:val="en-NZ" w:eastAsia="en-NZ"/>
        </w:rPr>
        <w:t xml:space="preserve">ensus </w:t>
      </w:r>
      <w:r w:rsidR="00AE7BDB">
        <w:rPr>
          <w:lang w:val="en-NZ" w:eastAsia="en-NZ"/>
        </w:rPr>
        <w:t>data</w:t>
      </w:r>
      <w:r>
        <w:rPr>
          <w:lang w:val="en-NZ" w:eastAsia="en-NZ"/>
        </w:rPr>
        <w:t xml:space="preserve"> (retrieved from: </w:t>
      </w:r>
    </w:p>
    <w:p w14:paraId="7B46761E" w14:textId="3894A6C7" w:rsidR="00593C4E" w:rsidRPr="003C6F8E" w:rsidRDefault="004B1AD9" w:rsidP="000967BF">
      <w:pPr>
        <w:rPr>
          <w:sz w:val="18"/>
          <w:szCs w:val="18"/>
          <w:lang w:val="en-NZ" w:eastAsia="en-NZ"/>
        </w:rPr>
      </w:pPr>
      <w:hyperlink r:id="rId11" w:history="1">
        <w:r w:rsidR="00593C4E" w:rsidRPr="003C6F8E">
          <w:rPr>
            <w:rStyle w:val="Hyperlink"/>
            <w:sz w:val="18"/>
            <w:szCs w:val="18"/>
            <w:lang w:val="en-NZ" w:eastAsia="en-NZ"/>
          </w:rPr>
          <w:t>http://quickstats.censusdata.abs.gov.au/census_services/getproduct/census/2016/quickstat/SSC20760</w:t>
        </w:r>
      </w:hyperlink>
      <w:r w:rsidR="00593C4E" w:rsidRPr="003C6F8E">
        <w:rPr>
          <w:sz w:val="18"/>
          <w:szCs w:val="18"/>
          <w:lang w:val="en-NZ" w:eastAsia="en-NZ"/>
        </w:rPr>
        <w:t>).</w:t>
      </w:r>
    </w:p>
    <w:p w14:paraId="39CEE980" w14:textId="3CA7AB7A" w:rsidR="00B80DDE" w:rsidRPr="00A719D0" w:rsidRDefault="00B80DDE" w:rsidP="000967BF">
      <w:pPr>
        <w:rPr>
          <w:lang w:val="en-NZ" w:eastAsia="en-NZ"/>
        </w:rPr>
      </w:pPr>
      <w:r>
        <w:rPr>
          <w:lang w:val="en-NZ" w:eastAsia="en-NZ"/>
        </w:rPr>
        <w:t>Note the sample size was relatively small</w:t>
      </w:r>
      <w:r w:rsidR="00D1465D">
        <w:rPr>
          <w:lang w:val="en-NZ" w:eastAsia="en-NZ"/>
        </w:rPr>
        <w:t xml:space="preserve">. It consisted </w:t>
      </w:r>
      <w:r>
        <w:rPr>
          <w:lang w:val="en-NZ" w:eastAsia="en-NZ"/>
        </w:rPr>
        <w:t>of 89 survey respondents and was not random</w:t>
      </w:r>
      <w:r w:rsidR="00AE7BDB">
        <w:rPr>
          <w:lang w:val="en-NZ" w:eastAsia="en-NZ"/>
        </w:rPr>
        <w:t>ly selected</w:t>
      </w:r>
      <w:r>
        <w:rPr>
          <w:lang w:val="en-NZ" w:eastAsia="en-NZ"/>
        </w:rPr>
        <w:t>. These two factors mean the results are not representative of the whole Dockland’s population</w:t>
      </w:r>
      <w:r w:rsidR="00D1465D">
        <w:rPr>
          <w:lang w:val="en-NZ" w:eastAsia="en-NZ"/>
        </w:rPr>
        <w:t>,</w:t>
      </w:r>
      <w:r>
        <w:rPr>
          <w:lang w:val="en-NZ" w:eastAsia="en-NZ"/>
        </w:rPr>
        <w:t xml:space="preserve"> </w:t>
      </w:r>
      <w:r w:rsidR="00835BD8">
        <w:rPr>
          <w:lang w:val="en-NZ" w:eastAsia="en-NZ"/>
        </w:rPr>
        <w:t xml:space="preserve">but </w:t>
      </w:r>
      <w:r w:rsidR="00D1465D">
        <w:rPr>
          <w:lang w:val="en-NZ" w:eastAsia="en-NZ"/>
        </w:rPr>
        <w:t>are</w:t>
      </w:r>
      <w:r w:rsidR="00835BD8">
        <w:rPr>
          <w:lang w:val="en-NZ" w:eastAsia="en-NZ"/>
        </w:rPr>
        <w:t xml:space="preserve"> reflective of the opinions of those who participated in the engagement process</w:t>
      </w:r>
      <w:r w:rsidR="00532749">
        <w:rPr>
          <w:lang w:val="en-NZ" w:eastAsia="en-NZ"/>
        </w:rPr>
        <w:t xml:space="preserve">. When </w:t>
      </w:r>
      <w:r w:rsidR="00835BD8">
        <w:rPr>
          <w:lang w:val="en-NZ" w:eastAsia="en-NZ"/>
        </w:rPr>
        <w:t>results are compared with Australian Census data</w:t>
      </w:r>
      <w:r w:rsidR="00156C85">
        <w:rPr>
          <w:lang w:val="en-NZ" w:eastAsia="en-NZ"/>
        </w:rPr>
        <w:t>,</w:t>
      </w:r>
      <w:r w:rsidR="00835BD8">
        <w:rPr>
          <w:lang w:val="en-NZ" w:eastAsia="en-NZ"/>
        </w:rPr>
        <w:t xml:space="preserve"> percentages have been used</w:t>
      </w:r>
      <w:r w:rsidR="004E7008">
        <w:rPr>
          <w:lang w:val="en-NZ" w:eastAsia="en-NZ"/>
        </w:rPr>
        <w:t>.</w:t>
      </w:r>
      <w:r w:rsidR="00835BD8">
        <w:rPr>
          <w:lang w:val="en-NZ" w:eastAsia="en-NZ"/>
        </w:rPr>
        <w:t xml:space="preserve"> </w:t>
      </w:r>
      <w:r w:rsidR="004E7008">
        <w:rPr>
          <w:lang w:val="en-NZ" w:eastAsia="en-NZ"/>
        </w:rPr>
        <w:t>Given the</w:t>
      </w:r>
      <w:r w:rsidR="00835BD8">
        <w:rPr>
          <w:lang w:val="en-NZ" w:eastAsia="en-NZ"/>
        </w:rPr>
        <w:t xml:space="preserve"> small sample size</w:t>
      </w:r>
      <w:r w:rsidR="004E7008">
        <w:rPr>
          <w:lang w:val="en-NZ" w:eastAsia="en-NZ"/>
        </w:rPr>
        <w:t xml:space="preserve">, however, </w:t>
      </w:r>
      <w:r w:rsidR="00835BD8">
        <w:rPr>
          <w:lang w:val="en-NZ" w:eastAsia="en-NZ"/>
        </w:rPr>
        <w:t xml:space="preserve">total numbers </w:t>
      </w:r>
      <w:r w:rsidR="00053ACB">
        <w:rPr>
          <w:lang w:val="en-NZ" w:eastAsia="en-NZ"/>
        </w:rPr>
        <w:t>are</w:t>
      </w:r>
      <w:r w:rsidR="00835BD8">
        <w:rPr>
          <w:lang w:val="en-NZ" w:eastAsia="en-NZ"/>
        </w:rPr>
        <w:t xml:space="preserve"> used to present results </w:t>
      </w:r>
      <w:r w:rsidR="008736EB">
        <w:rPr>
          <w:lang w:val="en-NZ" w:eastAsia="en-NZ"/>
        </w:rPr>
        <w:t>for the remaining questions.</w:t>
      </w:r>
    </w:p>
    <w:p w14:paraId="15B5FB51" w14:textId="2965E68E" w:rsidR="00CA7F18" w:rsidRDefault="00CA7F18" w:rsidP="000967BF">
      <w:pPr>
        <w:pStyle w:val="Heading2"/>
        <w:rPr>
          <w:rFonts w:hint="eastAsia"/>
        </w:rPr>
      </w:pPr>
      <w:bookmarkStart w:id="19" w:name="_Toc3390426"/>
      <w:r>
        <w:t>Respondent characteristics</w:t>
      </w:r>
      <w:bookmarkEnd w:id="19"/>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571A00" w:rsidRPr="00571A00" w14:paraId="322E8F95" w14:textId="77777777" w:rsidTr="00035250">
        <w:tc>
          <w:tcPr>
            <w:tcW w:w="8996" w:type="dxa"/>
            <w:shd w:val="clear" w:color="auto" w:fill="auto"/>
          </w:tcPr>
          <w:p w14:paraId="326A65F0" w14:textId="7C64D6FA" w:rsidR="00E21520" w:rsidRPr="00571A00" w:rsidRDefault="000621C4" w:rsidP="000967BF">
            <w:pPr>
              <w:rPr>
                <w:lang w:val="en-NZ" w:eastAsia="en-NZ"/>
              </w:rPr>
            </w:pPr>
            <w:bookmarkStart w:id="20" w:name="_Hlk1039649"/>
            <w:r w:rsidRPr="00571A00">
              <w:rPr>
                <w:lang w:val="en-NZ" w:eastAsia="en-NZ"/>
              </w:rPr>
              <w:t xml:space="preserve">Summary of respondents </w:t>
            </w:r>
            <w:r w:rsidR="00117E9E" w:rsidRPr="00571A00">
              <w:rPr>
                <w:lang w:val="en-NZ" w:eastAsia="en-NZ"/>
              </w:rPr>
              <w:t>to the</w:t>
            </w:r>
            <w:r w:rsidRPr="00571A00">
              <w:rPr>
                <w:lang w:val="en-NZ" w:eastAsia="en-NZ"/>
              </w:rPr>
              <w:t xml:space="preserve"> Seafarers Rest</w:t>
            </w:r>
            <w:r w:rsidR="00117E9E" w:rsidRPr="00571A00">
              <w:rPr>
                <w:lang w:val="en-NZ" w:eastAsia="en-NZ"/>
              </w:rPr>
              <w:t xml:space="preserve"> engagement</w:t>
            </w:r>
            <w:r w:rsidRPr="00571A00">
              <w:rPr>
                <w:lang w:val="en-NZ" w:eastAsia="en-NZ"/>
              </w:rPr>
              <w:t>:</w:t>
            </w:r>
          </w:p>
          <w:p w14:paraId="15EC3B26" w14:textId="6301BB09" w:rsidR="002920E8" w:rsidRPr="00C331CE" w:rsidRDefault="00736549" w:rsidP="000967BF">
            <w:pPr>
              <w:pStyle w:val="ListParagraph"/>
              <w:numPr>
                <w:ilvl w:val="0"/>
                <w:numId w:val="11"/>
              </w:numPr>
              <w:rPr>
                <w:lang w:val="en-NZ" w:eastAsia="en-NZ"/>
              </w:rPr>
            </w:pPr>
            <w:r w:rsidRPr="00C331CE">
              <w:rPr>
                <w:lang w:val="en-NZ" w:eastAsia="en-NZ"/>
              </w:rPr>
              <w:t>Older age</w:t>
            </w:r>
            <w:r w:rsidR="00B91529" w:rsidRPr="00C331CE">
              <w:rPr>
                <w:lang w:val="en-NZ" w:eastAsia="en-NZ"/>
              </w:rPr>
              <w:t>-</w:t>
            </w:r>
            <w:r w:rsidRPr="00C331CE">
              <w:rPr>
                <w:lang w:val="en-NZ" w:eastAsia="en-NZ"/>
              </w:rPr>
              <w:t xml:space="preserve">groups </w:t>
            </w:r>
            <w:r w:rsidR="00117E9E" w:rsidRPr="00C331CE">
              <w:rPr>
                <w:lang w:val="en-NZ" w:eastAsia="en-NZ"/>
              </w:rPr>
              <w:t>were</w:t>
            </w:r>
            <w:r w:rsidRPr="00C331CE">
              <w:rPr>
                <w:lang w:val="en-NZ" w:eastAsia="en-NZ"/>
              </w:rPr>
              <w:t xml:space="preserve"> over-represented</w:t>
            </w:r>
            <w:r w:rsidR="0056568D" w:rsidRPr="00C331CE">
              <w:rPr>
                <w:lang w:val="en-NZ" w:eastAsia="en-NZ"/>
              </w:rPr>
              <w:t xml:space="preserve"> in responses</w:t>
            </w:r>
            <w:r w:rsidR="002920E8" w:rsidRPr="00C331CE">
              <w:rPr>
                <w:lang w:val="en-NZ" w:eastAsia="en-NZ"/>
              </w:rPr>
              <w:t xml:space="preserve"> – </w:t>
            </w:r>
            <w:r w:rsidR="00582CA4" w:rsidRPr="00C331CE">
              <w:rPr>
                <w:lang w:val="en-NZ" w:eastAsia="en-NZ"/>
              </w:rPr>
              <w:t xml:space="preserve">over </w:t>
            </w:r>
            <w:r w:rsidR="002920E8" w:rsidRPr="00C331CE">
              <w:rPr>
                <w:lang w:val="en-NZ" w:eastAsia="en-NZ"/>
              </w:rPr>
              <w:t>h</w:t>
            </w:r>
            <w:r w:rsidRPr="00C331CE">
              <w:rPr>
                <w:lang w:val="en-NZ" w:eastAsia="en-NZ"/>
              </w:rPr>
              <w:t xml:space="preserve">alf of </w:t>
            </w:r>
            <w:r w:rsidR="00582CA4" w:rsidRPr="00C331CE">
              <w:rPr>
                <w:lang w:val="en-NZ" w:eastAsia="en-NZ"/>
              </w:rPr>
              <w:t xml:space="preserve">the </w:t>
            </w:r>
            <w:r w:rsidRPr="00C331CE">
              <w:rPr>
                <w:lang w:val="en-NZ" w:eastAsia="en-NZ"/>
              </w:rPr>
              <w:t xml:space="preserve">respondents were 35-54 </w:t>
            </w:r>
            <w:r w:rsidR="005F2CE5" w:rsidRPr="00C331CE">
              <w:rPr>
                <w:lang w:val="en-NZ" w:eastAsia="en-NZ"/>
              </w:rPr>
              <w:t>years of age</w:t>
            </w:r>
            <w:r w:rsidR="00D1465D">
              <w:rPr>
                <w:lang w:val="en-NZ" w:eastAsia="en-NZ"/>
              </w:rPr>
              <w:t>. W</w:t>
            </w:r>
            <w:r w:rsidRPr="00C331CE">
              <w:rPr>
                <w:lang w:val="en-NZ" w:eastAsia="en-NZ"/>
              </w:rPr>
              <w:t xml:space="preserve">hile </w:t>
            </w:r>
            <w:r w:rsidR="00B91529" w:rsidRPr="00C331CE">
              <w:rPr>
                <w:lang w:val="en-NZ" w:eastAsia="en-NZ"/>
              </w:rPr>
              <w:t>Docklands residents</w:t>
            </w:r>
            <w:r w:rsidR="00E72F70" w:rsidRPr="00C331CE">
              <w:rPr>
                <w:lang w:val="en-NZ" w:eastAsia="en-NZ"/>
              </w:rPr>
              <w:t xml:space="preserve"> in this age group </w:t>
            </w:r>
            <w:r w:rsidR="00563251" w:rsidRPr="00C331CE">
              <w:rPr>
                <w:lang w:val="en-NZ" w:eastAsia="en-NZ"/>
              </w:rPr>
              <w:t>make up</w:t>
            </w:r>
            <w:r w:rsidR="00E72F70" w:rsidRPr="00C331CE">
              <w:rPr>
                <w:lang w:val="en-NZ" w:eastAsia="en-NZ"/>
              </w:rPr>
              <w:t xml:space="preserve"> only o</w:t>
            </w:r>
            <w:r w:rsidR="00933FFF" w:rsidRPr="00C331CE">
              <w:rPr>
                <w:lang w:val="en-NZ" w:eastAsia="en-NZ"/>
              </w:rPr>
              <w:t>ne</w:t>
            </w:r>
            <w:r w:rsidR="00353727" w:rsidRPr="00C331CE">
              <w:rPr>
                <w:lang w:val="en-NZ" w:eastAsia="en-NZ"/>
              </w:rPr>
              <w:t xml:space="preserve"> quarter </w:t>
            </w:r>
            <w:r w:rsidR="00E72F70" w:rsidRPr="00C331CE">
              <w:rPr>
                <w:lang w:val="en-NZ" w:eastAsia="en-NZ"/>
              </w:rPr>
              <w:t>of the population</w:t>
            </w:r>
            <w:r w:rsidRPr="00C331CE">
              <w:rPr>
                <w:lang w:val="en-NZ" w:eastAsia="en-NZ"/>
              </w:rPr>
              <w:t xml:space="preserve">. </w:t>
            </w:r>
          </w:p>
          <w:p w14:paraId="29C2E6B9" w14:textId="09BA31D0" w:rsidR="00736549" w:rsidRPr="00C331CE" w:rsidRDefault="00353727" w:rsidP="000967BF">
            <w:pPr>
              <w:pStyle w:val="ListParagraph"/>
              <w:numPr>
                <w:ilvl w:val="0"/>
                <w:numId w:val="11"/>
              </w:numPr>
              <w:rPr>
                <w:lang w:val="en-NZ" w:eastAsia="en-NZ"/>
              </w:rPr>
            </w:pPr>
            <w:r w:rsidRPr="00C331CE">
              <w:rPr>
                <w:lang w:val="en-NZ" w:eastAsia="en-NZ"/>
              </w:rPr>
              <w:t>The</w:t>
            </w:r>
            <w:r w:rsidR="00736549" w:rsidRPr="00C331CE">
              <w:rPr>
                <w:lang w:val="en-NZ" w:eastAsia="en-NZ"/>
              </w:rPr>
              <w:t xml:space="preserve"> </w:t>
            </w:r>
            <w:r w:rsidR="002E471F" w:rsidRPr="00C331CE">
              <w:rPr>
                <w:lang w:val="en-NZ" w:eastAsia="en-NZ"/>
              </w:rPr>
              <w:t>14-24</w:t>
            </w:r>
            <w:r w:rsidR="00736549" w:rsidRPr="00C331CE">
              <w:rPr>
                <w:lang w:val="en-NZ" w:eastAsia="en-NZ"/>
              </w:rPr>
              <w:t xml:space="preserve"> age </w:t>
            </w:r>
            <w:proofErr w:type="gramStart"/>
            <w:r w:rsidR="00736549" w:rsidRPr="00C331CE">
              <w:rPr>
                <w:lang w:val="en-NZ" w:eastAsia="en-NZ"/>
              </w:rPr>
              <w:t>bracket</w:t>
            </w:r>
            <w:proofErr w:type="gramEnd"/>
            <w:r w:rsidR="00736549" w:rsidRPr="00C331CE">
              <w:rPr>
                <w:lang w:val="en-NZ" w:eastAsia="en-NZ"/>
              </w:rPr>
              <w:t xml:space="preserve"> </w:t>
            </w:r>
            <w:r w:rsidRPr="00C331CE">
              <w:rPr>
                <w:lang w:val="en-NZ" w:eastAsia="en-NZ"/>
              </w:rPr>
              <w:t>was</w:t>
            </w:r>
            <w:r w:rsidR="00736549" w:rsidRPr="00C331CE">
              <w:rPr>
                <w:lang w:val="en-NZ" w:eastAsia="en-NZ"/>
              </w:rPr>
              <w:t xml:space="preserve"> under-represented</w:t>
            </w:r>
            <w:r w:rsidR="00563251" w:rsidRPr="00C331CE">
              <w:rPr>
                <w:lang w:val="en-NZ" w:eastAsia="en-NZ"/>
              </w:rPr>
              <w:t xml:space="preserve">, with 2% </w:t>
            </w:r>
            <w:r w:rsidR="00F05A74" w:rsidRPr="00C331CE">
              <w:rPr>
                <w:lang w:val="en-NZ" w:eastAsia="en-NZ"/>
              </w:rPr>
              <w:t xml:space="preserve">of respondents being from this group, but this age-group </w:t>
            </w:r>
            <w:r w:rsidR="00595512">
              <w:rPr>
                <w:lang w:val="en-NZ" w:eastAsia="en-NZ"/>
              </w:rPr>
              <w:t>forms</w:t>
            </w:r>
            <w:r w:rsidR="00851621" w:rsidRPr="00C331CE">
              <w:rPr>
                <w:lang w:val="en-NZ" w:eastAsia="en-NZ"/>
              </w:rPr>
              <w:t xml:space="preserve"> </w:t>
            </w:r>
            <w:r w:rsidR="00C21EBD">
              <w:rPr>
                <w:lang w:val="en-NZ" w:eastAsia="en-NZ"/>
              </w:rPr>
              <w:t>almost a fifth</w:t>
            </w:r>
            <w:r w:rsidR="00F05A74" w:rsidRPr="00C331CE">
              <w:rPr>
                <w:lang w:val="en-NZ" w:eastAsia="en-NZ"/>
              </w:rPr>
              <w:t xml:space="preserve"> of the Docklands population.</w:t>
            </w:r>
          </w:p>
          <w:p w14:paraId="7A1E3583" w14:textId="77D18E6E" w:rsidR="00E21520" w:rsidRPr="00C331CE" w:rsidRDefault="00736549" w:rsidP="000967BF">
            <w:pPr>
              <w:pStyle w:val="ListParagraph"/>
              <w:numPr>
                <w:ilvl w:val="0"/>
                <w:numId w:val="11"/>
              </w:numPr>
              <w:rPr>
                <w:lang w:val="en-NZ" w:eastAsia="en-NZ"/>
              </w:rPr>
            </w:pPr>
            <w:r w:rsidRPr="00C331CE">
              <w:rPr>
                <w:lang w:val="en-NZ" w:eastAsia="en-NZ"/>
              </w:rPr>
              <w:t xml:space="preserve">Couples and </w:t>
            </w:r>
            <w:r w:rsidR="00B95032" w:rsidRPr="00C331CE">
              <w:rPr>
                <w:lang w:val="en-NZ" w:eastAsia="en-NZ"/>
              </w:rPr>
              <w:t>families with</w:t>
            </w:r>
            <w:r w:rsidRPr="00C331CE">
              <w:rPr>
                <w:lang w:val="en-NZ" w:eastAsia="en-NZ"/>
              </w:rPr>
              <w:t xml:space="preserve"> children</w:t>
            </w:r>
            <w:r w:rsidR="00B20144" w:rsidRPr="00C331CE">
              <w:rPr>
                <w:lang w:val="en-NZ" w:eastAsia="en-NZ"/>
              </w:rPr>
              <w:t xml:space="preserve"> </w:t>
            </w:r>
            <w:r w:rsidR="005351A7">
              <w:rPr>
                <w:lang w:val="en-NZ" w:eastAsia="en-NZ"/>
              </w:rPr>
              <w:t xml:space="preserve">made up </w:t>
            </w:r>
            <w:r w:rsidR="00B20144" w:rsidRPr="00C331CE">
              <w:rPr>
                <w:lang w:val="en-NZ" w:eastAsia="en-NZ"/>
              </w:rPr>
              <w:t>nearly three quarters of respondents</w:t>
            </w:r>
            <w:r w:rsidRPr="00C331CE">
              <w:rPr>
                <w:lang w:val="en-NZ" w:eastAsia="en-NZ"/>
              </w:rPr>
              <w:t>.</w:t>
            </w:r>
          </w:p>
          <w:p w14:paraId="1FED1F14" w14:textId="21D1EA36" w:rsidR="004E4E45" w:rsidRDefault="00B87873" w:rsidP="000967BF">
            <w:pPr>
              <w:pStyle w:val="ListParagraph"/>
              <w:numPr>
                <w:ilvl w:val="0"/>
                <w:numId w:val="11"/>
              </w:numPr>
              <w:rPr>
                <w:lang w:val="en-NZ" w:eastAsia="en-NZ"/>
              </w:rPr>
            </w:pPr>
            <w:r>
              <w:rPr>
                <w:lang w:val="en-NZ" w:eastAsia="en-NZ"/>
              </w:rPr>
              <w:t>C</w:t>
            </w:r>
            <w:r w:rsidR="004E4E45" w:rsidRPr="00C331CE">
              <w:rPr>
                <w:lang w:val="en-NZ" w:eastAsia="en-NZ"/>
              </w:rPr>
              <w:t>ouples with no children</w:t>
            </w:r>
            <w:r w:rsidR="00C331CE" w:rsidRPr="00C331CE">
              <w:rPr>
                <w:lang w:val="en-NZ" w:eastAsia="en-NZ"/>
              </w:rPr>
              <w:t xml:space="preserve"> (36%)</w:t>
            </w:r>
            <w:r w:rsidR="004E4E45" w:rsidRPr="00C331CE">
              <w:rPr>
                <w:lang w:val="en-NZ" w:eastAsia="en-NZ"/>
              </w:rPr>
              <w:t xml:space="preserve"> were the most common household type to respond, </w:t>
            </w:r>
            <w:r w:rsidR="00C331CE" w:rsidRPr="00C331CE">
              <w:rPr>
                <w:lang w:val="en-NZ" w:eastAsia="en-NZ"/>
              </w:rPr>
              <w:t>this was significantly fewer than</w:t>
            </w:r>
            <w:r w:rsidR="005351A7">
              <w:rPr>
                <w:lang w:val="en-NZ" w:eastAsia="en-NZ"/>
              </w:rPr>
              <w:t xml:space="preserve"> the</w:t>
            </w:r>
            <w:r w:rsidR="00C331CE" w:rsidRPr="00C331CE">
              <w:rPr>
                <w:lang w:val="en-NZ" w:eastAsia="en-NZ"/>
              </w:rPr>
              <w:t xml:space="preserve"> Docklands population (63%).</w:t>
            </w:r>
          </w:p>
          <w:p w14:paraId="5C5E8C05" w14:textId="09D3DDB5" w:rsidR="00C5101E" w:rsidRPr="00571A00" w:rsidRDefault="00C5101E" w:rsidP="000967BF">
            <w:pPr>
              <w:pStyle w:val="ListParagraph"/>
              <w:rPr>
                <w:lang w:val="en-NZ" w:eastAsia="en-NZ"/>
              </w:rPr>
            </w:pPr>
          </w:p>
        </w:tc>
      </w:tr>
    </w:tbl>
    <w:bookmarkEnd w:id="20"/>
    <w:p w14:paraId="0176FFD6" w14:textId="14C839A8" w:rsidR="00CA7F18" w:rsidRDefault="0056704C" w:rsidP="00624497">
      <w:pPr>
        <w:pStyle w:val="Heading3"/>
        <w:rPr>
          <w:rFonts w:hint="eastAsia"/>
        </w:rPr>
      </w:pPr>
      <w:r>
        <w:t>Respondent a</w:t>
      </w:r>
      <w:r w:rsidR="00CA7F18">
        <w:t>ge</w:t>
      </w:r>
      <w:r w:rsidR="00E05F18">
        <w:t xml:space="preserve"> groups</w:t>
      </w:r>
    </w:p>
    <w:p w14:paraId="24AB387B" w14:textId="76B93575" w:rsidR="00A0115A" w:rsidRDefault="00624497" w:rsidP="000967BF">
      <w:r>
        <w:rPr>
          <w:noProof/>
          <w:lang w:eastAsia="en-AU"/>
        </w:rPr>
        <w:drawing>
          <wp:inline distT="0" distB="0" distL="0" distR="0" wp14:anchorId="244C9DBF" wp14:editId="16307CE4">
            <wp:extent cx="5724525" cy="3057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6055" cy="3063683"/>
                    </a:xfrm>
                    <a:prstGeom prst="rect">
                      <a:avLst/>
                    </a:prstGeom>
                    <a:noFill/>
                  </pic:spPr>
                </pic:pic>
              </a:graphicData>
            </a:graphic>
          </wp:inline>
        </w:drawing>
      </w:r>
    </w:p>
    <w:p w14:paraId="7B604F75" w14:textId="2EFE6608" w:rsidR="008A2D58" w:rsidRPr="0079145D" w:rsidRDefault="00E6740D" w:rsidP="000967BF">
      <w:r w:rsidRPr="0079145D">
        <w:t xml:space="preserve">* </w:t>
      </w:r>
      <w:r w:rsidR="008A2D58" w:rsidRPr="0079145D">
        <w:t xml:space="preserve">Docklands Population Data has been sourced from </w:t>
      </w:r>
      <w:r w:rsidR="00010EA0" w:rsidRPr="0079145D">
        <w:t>Australian Bureau of Statistics, Australi</w:t>
      </w:r>
      <w:r w:rsidRPr="0079145D">
        <w:t>a Census 2</w:t>
      </w:r>
      <w:r w:rsidR="007D5D12">
        <w:t>0</w:t>
      </w:r>
      <w:r w:rsidRPr="0079145D">
        <w:t>16</w:t>
      </w:r>
      <w:r w:rsidR="007F4D70">
        <w:t>.</w:t>
      </w:r>
    </w:p>
    <w:p w14:paraId="140376B1" w14:textId="1141DEFD" w:rsidR="00E6740D" w:rsidRDefault="00E6740D" w:rsidP="000967BF">
      <w:r w:rsidRPr="0079145D">
        <w:t xml:space="preserve">** Note the </w:t>
      </w:r>
      <w:r w:rsidR="00541D7C" w:rsidRPr="0079145D">
        <w:t xml:space="preserve">survey age category was 14-19 years of age, and the </w:t>
      </w:r>
      <w:r w:rsidR="003E7117" w:rsidRPr="0079145D">
        <w:t xml:space="preserve">Census data is for 15-19 years of age. The difference between </w:t>
      </w:r>
      <w:r w:rsidR="00891DEE">
        <w:t>this age-</w:t>
      </w:r>
      <w:r w:rsidR="003E7117" w:rsidRPr="0079145D">
        <w:t xml:space="preserve">group would be </w:t>
      </w:r>
      <w:r w:rsidR="00891DEE">
        <w:t>greater</w:t>
      </w:r>
      <w:r w:rsidR="003E7117" w:rsidRPr="0079145D">
        <w:t xml:space="preserve"> if</w:t>
      </w:r>
      <w:r w:rsidR="0079145D" w:rsidRPr="0079145D">
        <w:t xml:space="preserve"> the same age categories were used.</w:t>
      </w:r>
    </w:p>
    <w:p w14:paraId="1242B268" w14:textId="2E377C64" w:rsidR="002E2290" w:rsidRDefault="0056704C" w:rsidP="007825FE">
      <w:pPr>
        <w:pStyle w:val="Heading4"/>
        <w:rPr>
          <w:rFonts w:hint="eastAsia"/>
        </w:rPr>
      </w:pPr>
      <w:r>
        <w:lastRenderedPageBreak/>
        <w:t>Age group s</w:t>
      </w:r>
      <w:r w:rsidR="00672722">
        <w:t>ummary a</w:t>
      </w:r>
      <w:r w:rsidR="0029636F">
        <w:t>nalysis</w:t>
      </w:r>
    </w:p>
    <w:p w14:paraId="1400B442" w14:textId="5DC6769A" w:rsidR="00537FDA" w:rsidRPr="00C53F70" w:rsidRDefault="00DB274A" w:rsidP="000967BF">
      <w:pPr>
        <w:pStyle w:val="ListParagraph"/>
        <w:numPr>
          <w:ilvl w:val="0"/>
          <w:numId w:val="15"/>
        </w:numPr>
      </w:pPr>
      <w:r w:rsidRPr="00C53F70">
        <w:t>Over half</w:t>
      </w:r>
      <w:r w:rsidR="00566999" w:rsidRPr="00C53F70">
        <w:t xml:space="preserve"> </w:t>
      </w:r>
      <w:r w:rsidRPr="00C53F70">
        <w:t xml:space="preserve">of respondents </w:t>
      </w:r>
      <w:r w:rsidR="000D7E93">
        <w:t>(n</w:t>
      </w:r>
      <w:r w:rsidR="005F7273">
        <w:t>.</w:t>
      </w:r>
      <w:r w:rsidR="00D0409C">
        <w:t xml:space="preserve">46) </w:t>
      </w:r>
      <w:r w:rsidRPr="00C53F70">
        <w:t>were aged between</w:t>
      </w:r>
      <w:r w:rsidR="00960B67" w:rsidRPr="00C53F70">
        <w:t xml:space="preserve"> 35 and </w:t>
      </w:r>
      <w:r w:rsidR="00566999" w:rsidRPr="00C53F70">
        <w:t>5</w:t>
      </w:r>
      <w:r w:rsidR="00960B67" w:rsidRPr="00C53F70">
        <w:t>4 years of age</w:t>
      </w:r>
    </w:p>
    <w:p w14:paraId="3867DF70" w14:textId="74BE2F23" w:rsidR="00960B67" w:rsidRPr="00FA1260" w:rsidRDefault="008A1B03" w:rsidP="000967BF">
      <w:pPr>
        <w:pStyle w:val="ListParagraph"/>
        <w:numPr>
          <w:ilvl w:val="0"/>
          <w:numId w:val="15"/>
        </w:numPr>
      </w:pPr>
      <w:r w:rsidRPr="00FA1260">
        <w:t>Two percent</w:t>
      </w:r>
      <w:r w:rsidR="002576A6" w:rsidRPr="00FA1260">
        <w:t xml:space="preserve"> of respondents </w:t>
      </w:r>
      <w:r w:rsidR="00D0409C" w:rsidRPr="00FA1260">
        <w:t>(n</w:t>
      </w:r>
      <w:r w:rsidR="004237CE" w:rsidRPr="00FA1260">
        <w:t>.</w:t>
      </w:r>
      <w:r w:rsidR="00D0409C" w:rsidRPr="00FA1260">
        <w:t xml:space="preserve">2) </w:t>
      </w:r>
      <w:r w:rsidR="002576A6" w:rsidRPr="00FA1260">
        <w:t>were aged 24 years or younger.</w:t>
      </w:r>
    </w:p>
    <w:p w14:paraId="488A0DDF" w14:textId="798B0A91" w:rsidR="002576A6" w:rsidRPr="00FA1260" w:rsidRDefault="00DB6391" w:rsidP="000967BF">
      <w:pPr>
        <w:pStyle w:val="ListParagraph"/>
        <w:numPr>
          <w:ilvl w:val="0"/>
          <w:numId w:val="15"/>
        </w:numPr>
      </w:pPr>
      <w:r w:rsidRPr="00FA1260">
        <w:t xml:space="preserve">A higher percentage of </w:t>
      </w:r>
      <w:r w:rsidR="00292DF9" w:rsidRPr="00FA1260">
        <w:t xml:space="preserve">respondents </w:t>
      </w:r>
      <w:r w:rsidR="0043650A" w:rsidRPr="00FA1260">
        <w:t>(</w:t>
      </w:r>
      <w:r w:rsidR="00FA1260" w:rsidRPr="00FA1260">
        <w:t>41</w:t>
      </w:r>
      <w:r w:rsidR="0043650A" w:rsidRPr="00FA1260">
        <w:t>%</w:t>
      </w:r>
      <w:r w:rsidR="008275D2" w:rsidRPr="00FA1260">
        <w:t xml:space="preserve"> more</w:t>
      </w:r>
      <w:r w:rsidR="0043650A" w:rsidRPr="00FA1260">
        <w:t xml:space="preserve">) </w:t>
      </w:r>
      <w:r w:rsidR="00292DF9" w:rsidRPr="00FA1260">
        <w:t>were older than 3</w:t>
      </w:r>
      <w:r w:rsidR="00F504A4" w:rsidRPr="00FA1260">
        <w:t>4</w:t>
      </w:r>
      <w:r w:rsidR="00292DF9" w:rsidRPr="00FA1260">
        <w:t xml:space="preserve"> years of age </w:t>
      </w:r>
      <w:r w:rsidR="00FA1260">
        <w:t>compared with</w:t>
      </w:r>
      <w:r w:rsidR="00292DF9" w:rsidRPr="00FA1260">
        <w:t xml:space="preserve"> the Docklands population</w:t>
      </w:r>
      <w:r w:rsidR="0043650A" w:rsidRPr="00FA1260">
        <w:t>.</w:t>
      </w:r>
    </w:p>
    <w:p w14:paraId="1668492C" w14:textId="63FF5C56" w:rsidR="0043650A" w:rsidRPr="00252A05" w:rsidRDefault="0043650A" w:rsidP="000967BF">
      <w:pPr>
        <w:pStyle w:val="ListParagraph"/>
        <w:numPr>
          <w:ilvl w:val="0"/>
          <w:numId w:val="15"/>
        </w:numPr>
      </w:pPr>
      <w:r w:rsidRPr="00252A05">
        <w:t>Fewer respondents (</w:t>
      </w:r>
      <w:r w:rsidR="004C4B00" w:rsidRPr="00252A05">
        <w:t>18</w:t>
      </w:r>
      <w:r w:rsidR="004413AA" w:rsidRPr="00252A05">
        <w:t>%</w:t>
      </w:r>
      <w:r w:rsidR="008275D2" w:rsidRPr="00252A05">
        <w:t xml:space="preserve"> fewer)</w:t>
      </w:r>
      <w:r w:rsidR="004413AA" w:rsidRPr="00252A05">
        <w:t xml:space="preserve"> were</w:t>
      </w:r>
      <w:r w:rsidR="008275D2" w:rsidRPr="00252A05">
        <w:t xml:space="preserve"> </w:t>
      </w:r>
      <w:r w:rsidR="001C5900" w:rsidRPr="00252A05">
        <w:t xml:space="preserve">younger than </w:t>
      </w:r>
      <w:r w:rsidR="00D13944" w:rsidRPr="00252A05">
        <w:t>3</w:t>
      </w:r>
      <w:r w:rsidR="00F504A4" w:rsidRPr="00252A05">
        <w:t>5</w:t>
      </w:r>
      <w:r w:rsidR="00D13944" w:rsidRPr="00252A05">
        <w:t xml:space="preserve"> years of </w:t>
      </w:r>
      <w:r w:rsidR="0082282A" w:rsidRPr="00252A05">
        <w:t xml:space="preserve">age </w:t>
      </w:r>
      <w:r w:rsidR="00252A05">
        <w:t>compared with the</w:t>
      </w:r>
      <w:r w:rsidR="0082282A" w:rsidRPr="00252A05">
        <w:t xml:space="preserve"> </w:t>
      </w:r>
      <w:r w:rsidR="00F504A4" w:rsidRPr="00252A05">
        <w:t>Docklands population.</w:t>
      </w:r>
    </w:p>
    <w:p w14:paraId="00C6A48E" w14:textId="616B10DA" w:rsidR="00CA7F18" w:rsidRDefault="00CC4098" w:rsidP="00624497">
      <w:pPr>
        <w:pStyle w:val="Heading3"/>
        <w:rPr>
          <w:rFonts w:hint="eastAsia"/>
        </w:rPr>
      </w:pPr>
      <w:r>
        <w:t>Respondent h</w:t>
      </w:r>
      <w:r w:rsidR="002E2290">
        <w:t>ousehold type</w:t>
      </w:r>
      <w:r>
        <w:t>s</w:t>
      </w:r>
    </w:p>
    <w:p w14:paraId="29382300" w14:textId="2DD6428F" w:rsidR="00C95779" w:rsidRDefault="007825FE" w:rsidP="000967BF">
      <w:r>
        <w:rPr>
          <w:noProof/>
          <w:lang w:eastAsia="en-AU"/>
        </w:rPr>
        <w:drawing>
          <wp:inline distT="0" distB="0" distL="0" distR="0" wp14:anchorId="7AC781AD" wp14:editId="27E596C8">
            <wp:extent cx="5742940" cy="46335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2940" cy="4633595"/>
                    </a:xfrm>
                    <a:prstGeom prst="rect">
                      <a:avLst/>
                    </a:prstGeom>
                    <a:noFill/>
                  </pic:spPr>
                </pic:pic>
              </a:graphicData>
            </a:graphic>
          </wp:inline>
        </w:drawing>
      </w:r>
    </w:p>
    <w:p w14:paraId="6AD6B774" w14:textId="77777777" w:rsidR="00C95779" w:rsidRPr="0079145D" w:rsidRDefault="00C95779" w:rsidP="000967BF">
      <w:r w:rsidRPr="0079145D">
        <w:t>* Docklands Population Data has been sourced from Australian Bureau of Statistics, Australia Census 216</w:t>
      </w:r>
    </w:p>
    <w:p w14:paraId="4A48DFAA" w14:textId="628E8D90" w:rsidR="00C95779" w:rsidRDefault="00C95779" w:rsidP="000967BF">
      <w:r w:rsidRPr="0079145D">
        <w:t>*</w:t>
      </w:r>
      <w:r w:rsidR="001A00EF">
        <w:t>*</w:t>
      </w:r>
      <w:r w:rsidRPr="0079145D">
        <w:t>* Note</w:t>
      </w:r>
      <w:r w:rsidR="001A7C20">
        <w:t>, Census data is not available for the Visitor or Other categories.</w:t>
      </w:r>
    </w:p>
    <w:p w14:paraId="11D9C38D" w14:textId="77777777" w:rsidR="00C05FD3" w:rsidRPr="0079145D" w:rsidRDefault="00C05FD3" w:rsidP="000967BF"/>
    <w:p w14:paraId="5F7054D3" w14:textId="1FAA6441" w:rsidR="00ED01AE" w:rsidRDefault="001D4FED" w:rsidP="007825FE">
      <w:pPr>
        <w:pStyle w:val="Heading4"/>
        <w:rPr>
          <w:rFonts w:hint="eastAsia"/>
        </w:rPr>
      </w:pPr>
      <w:r>
        <w:t>Household type s</w:t>
      </w:r>
      <w:r w:rsidR="00672722">
        <w:t>ummary a</w:t>
      </w:r>
      <w:r w:rsidR="00ED01AE">
        <w:t>nalysis</w:t>
      </w:r>
    </w:p>
    <w:p w14:paraId="7BF969D3" w14:textId="624DB845" w:rsidR="004B4302" w:rsidRDefault="004B4302" w:rsidP="000967BF">
      <w:pPr>
        <w:pStyle w:val="ListParagraph"/>
        <w:numPr>
          <w:ilvl w:val="0"/>
          <w:numId w:val="14"/>
        </w:numPr>
      </w:pPr>
      <w:r>
        <w:t>36% of respondents</w:t>
      </w:r>
      <w:r w:rsidR="000932EA">
        <w:t xml:space="preserve"> </w:t>
      </w:r>
      <w:r w:rsidR="00A31FF8">
        <w:t>(n</w:t>
      </w:r>
      <w:r w:rsidR="00575B3B">
        <w:t>.</w:t>
      </w:r>
      <w:r w:rsidR="00A31FF8">
        <w:t xml:space="preserve">32) </w:t>
      </w:r>
      <w:r w:rsidR="00540A8B">
        <w:t>lived a</w:t>
      </w:r>
      <w:r w:rsidR="00A50845">
        <w:t>s</w:t>
      </w:r>
      <w:r w:rsidR="00540A8B">
        <w:t xml:space="preserve"> </w:t>
      </w:r>
      <w:r w:rsidR="000932EA">
        <w:t>a couple with no children</w:t>
      </w:r>
      <w:r w:rsidR="005A0C36">
        <w:t xml:space="preserve">, </w:t>
      </w:r>
      <w:r w:rsidR="005A702D">
        <w:t xml:space="preserve">which </w:t>
      </w:r>
      <w:r w:rsidR="00F353C1">
        <w:t xml:space="preserve">was a significantly smaller percentage than the 63% who </w:t>
      </w:r>
      <w:r w:rsidR="005F06D3">
        <w:t>make up the Dockland</w:t>
      </w:r>
      <w:r w:rsidR="000630A5">
        <w:t>s</w:t>
      </w:r>
      <w:r w:rsidR="005F06D3">
        <w:t xml:space="preserve"> population.</w:t>
      </w:r>
    </w:p>
    <w:p w14:paraId="659D036B" w14:textId="5AA31A4A" w:rsidR="00FE3968" w:rsidRDefault="000D2796" w:rsidP="000967BF">
      <w:pPr>
        <w:pStyle w:val="ListParagraph"/>
        <w:numPr>
          <w:ilvl w:val="0"/>
          <w:numId w:val="14"/>
        </w:numPr>
      </w:pPr>
      <w:r>
        <w:t xml:space="preserve">35% of respondents </w:t>
      </w:r>
      <w:r w:rsidR="00A31FF8">
        <w:t>(</w:t>
      </w:r>
      <w:r w:rsidR="00192231">
        <w:t>n</w:t>
      </w:r>
      <w:r w:rsidR="00575B3B">
        <w:t>.</w:t>
      </w:r>
      <w:r w:rsidR="00192231">
        <w:t xml:space="preserve">31) </w:t>
      </w:r>
      <w:r w:rsidR="00BB7FAC">
        <w:t>stated they were</w:t>
      </w:r>
      <w:r>
        <w:t xml:space="preserve"> </w:t>
      </w:r>
      <w:r w:rsidR="001653C4">
        <w:t>part of a family with children</w:t>
      </w:r>
      <w:r w:rsidR="005A0C36">
        <w:t xml:space="preserve">, which was </w:t>
      </w:r>
      <w:r w:rsidR="00AE18AA">
        <w:t>slightly more than the 25% who make up the Dockland</w:t>
      </w:r>
      <w:r w:rsidR="000630A5">
        <w:t>s</w:t>
      </w:r>
      <w:r w:rsidR="00AE18AA">
        <w:t xml:space="preserve"> population.</w:t>
      </w:r>
    </w:p>
    <w:p w14:paraId="508C52D6" w14:textId="659E78BA" w:rsidR="000932EA" w:rsidRPr="000B22EB" w:rsidRDefault="004B4302" w:rsidP="000967BF">
      <w:pPr>
        <w:pStyle w:val="ListParagraph"/>
        <w:numPr>
          <w:ilvl w:val="0"/>
          <w:numId w:val="14"/>
        </w:numPr>
        <w:rPr>
          <w:noProof/>
          <w:lang w:val="en-NZ" w:eastAsia="en-NZ"/>
        </w:rPr>
      </w:pPr>
      <w:r w:rsidRPr="00672722">
        <w:t>25% of respondents</w:t>
      </w:r>
      <w:r w:rsidR="00192231">
        <w:t xml:space="preserve"> (n</w:t>
      </w:r>
      <w:r w:rsidR="00575B3B">
        <w:t>.</w:t>
      </w:r>
      <w:r w:rsidR="00192231">
        <w:t>22)</w:t>
      </w:r>
      <w:r w:rsidRPr="00672722">
        <w:t xml:space="preserve"> were single</w:t>
      </w:r>
      <w:r w:rsidR="00836D57">
        <w:t xml:space="preserve">, which was slightly fewer than the 31% who </w:t>
      </w:r>
      <w:r w:rsidR="000B22EB">
        <w:t>make up the Docklands population</w:t>
      </w:r>
      <w:r w:rsidR="007468A7" w:rsidRPr="00672722">
        <w:t>.</w:t>
      </w:r>
    </w:p>
    <w:p w14:paraId="0B8A657E" w14:textId="47E7A37B" w:rsidR="000B22EB" w:rsidRPr="00031F0A" w:rsidRDefault="00FF47E4" w:rsidP="000967BF">
      <w:pPr>
        <w:pStyle w:val="ListParagraph"/>
        <w:numPr>
          <w:ilvl w:val="0"/>
          <w:numId w:val="14"/>
        </w:numPr>
        <w:rPr>
          <w:noProof/>
          <w:lang w:val="en-NZ" w:eastAsia="en-NZ"/>
        </w:rPr>
      </w:pPr>
      <w:r>
        <w:t xml:space="preserve">4% of respondents </w:t>
      </w:r>
      <w:r w:rsidR="00B779A2">
        <w:t xml:space="preserve">(n.4) </w:t>
      </w:r>
      <w:r>
        <w:t>live</w:t>
      </w:r>
      <w:r w:rsidR="00B779A2">
        <w:t xml:space="preserve">d </w:t>
      </w:r>
      <w:r w:rsidR="00F40F3B">
        <w:t>in</w:t>
      </w:r>
      <w:r w:rsidR="000630A5">
        <w:t xml:space="preserve"> a</w:t>
      </w:r>
      <w:r w:rsidR="00B779A2">
        <w:t xml:space="preserve"> group</w:t>
      </w:r>
      <w:r w:rsidR="000630A5">
        <w:t>/share</w:t>
      </w:r>
      <w:r w:rsidR="00F40F3B">
        <w:t xml:space="preserve"> household which was fewer than the 15% who make up the Docklands population.</w:t>
      </w:r>
    </w:p>
    <w:p w14:paraId="5014459C" w14:textId="77777777" w:rsidR="00535863" w:rsidRDefault="00535863" w:rsidP="000967BF">
      <w:pPr>
        <w:rPr>
          <w:noProof/>
          <w:lang w:val="en-NZ" w:eastAsia="en-NZ"/>
        </w:rPr>
      </w:pPr>
      <w:r>
        <w:br w:type="page"/>
      </w:r>
    </w:p>
    <w:p w14:paraId="01582701" w14:textId="5978A321" w:rsidR="00E32542" w:rsidRDefault="00893287" w:rsidP="000967BF">
      <w:pPr>
        <w:pStyle w:val="Heading2"/>
        <w:rPr>
          <w:rFonts w:hint="eastAsia"/>
        </w:rPr>
      </w:pPr>
      <w:bookmarkStart w:id="21" w:name="_Toc3390427"/>
      <w:r>
        <w:lastRenderedPageBreak/>
        <w:t xml:space="preserve">Summary of </w:t>
      </w:r>
      <w:r w:rsidR="00315971">
        <w:t>c</w:t>
      </w:r>
      <w:r w:rsidR="00AE2CD4">
        <w:t xml:space="preserve">onnection, </w:t>
      </w:r>
      <w:r w:rsidR="00315971">
        <w:t>use</w:t>
      </w:r>
      <w:r w:rsidR="00283477">
        <w:t>, frequency of use</w:t>
      </w:r>
      <w:bookmarkEnd w:id="21"/>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950438" w:rsidRPr="00950438" w14:paraId="661DC9B0" w14:textId="77777777" w:rsidTr="00035250">
        <w:tc>
          <w:tcPr>
            <w:tcW w:w="9016" w:type="dxa"/>
            <w:shd w:val="clear" w:color="auto" w:fill="auto"/>
          </w:tcPr>
          <w:p w14:paraId="7589C558" w14:textId="6F7A7DC7" w:rsidR="00533ADF" w:rsidRPr="00950438" w:rsidRDefault="00533ADF" w:rsidP="000967BF">
            <w:pPr>
              <w:rPr>
                <w:lang w:val="en-NZ" w:eastAsia="en-NZ"/>
              </w:rPr>
            </w:pPr>
            <w:r w:rsidRPr="00950438">
              <w:rPr>
                <w:lang w:val="en-NZ" w:eastAsia="en-NZ"/>
              </w:rPr>
              <w:t>Summary of respondents</w:t>
            </w:r>
            <w:r w:rsidR="00950438">
              <w:rPr>
                <w:lang w:val="en-NZ" w:eastAsia="en-NZ"/>
              </w:rPr>
              <w:t>’</w:t>
            </w:r>
            <w:r w:rsidR="00950438" w:rsidRPr="00950438">
              <w:rPr>
                <w:lang w:val="en-NZ" w:eastAsia="en-NZ"/>
              </w:rPr>
              <w:t xml:space="preserve"> connection and</w:t>
            </w:r>
            <w:r w:rsidRPr="00950438">
              <w:rPr>
                <w:lang w:val="en-NZ" w:eastAsia="en-NZ"/>
              </w:rPr>
              <w:t xml:space="preserve"> </w:t>
            </w:r>
            <w:r w:rsidR="00950438" w:rsidRPr="00950438">
              <w:rPr>
                <w:lang w:val="en-NZ" w:eastAsia="en-NZ"/>
              </w:rPr>
              <w:t>use of</w:t>
            </w:r>
            <w:r w:rsidRPr="00950438">
              <w:rPr>
                <w:lang w:val="en-NZ" w:eastAsia="en-NZ"/>
              </w:rPr>
              <w:t xml:space="preserve"> Seafarers Res</w:t>
            </w:r>
            <w:r w:rsidR="00950438" w:rsidRPr="00950438">
              <w:rPr>
                <w:lang w:val="en-NZ" w:eastAsia="en-NZ"/>
              </w:rPr>
              <w:t>t:</w:t>
            </w:r>
          </w:p>
          <w:p w14:paraId="4B424D9C" w14:textId="77777777" w:rsidR="00950438" w:rsidRPr="00950438" w:rsidRDefault="00950438" w:rsidP="000967BF">
            <w:pPr>
              <w:pStyle w:val="ListParagraph"/>
              <w:numPr>
                <w:ilvl w:val="0"/>
                <w:numId w:val="11"/>
              </w:numPr>
              <w:rPr>
                <w:lang w:val="en-NZ" w:eastAsia="en-NZ"/>
              </w:rPr>
            </w:pPr>
            <w:r w:rsidRPr="00950438">
              <w:rPr>
                <w:lang w:val="en-NZ" w:eastAsia="en-NZ"/>
              </w:rPr>
              <w:t xml:space="preserve">The majority of respondents either lived or worked in the area. Others used the wharf or were visitors. </w:t>
            </w:r>
          </w:p>
          <w:p w14:paraId="49A833CF" w14:textId="77777777" w:rsidR="00950438" w:rsidRPr="00950438" w:rsidRDefault="00950438" w:rsidP="000967BF">
            <w:pPr>
              <w:pStyle w:val="ListParagraph"/>
              <w:numPr>
                <w:ilvl w:val="0"/>
                <w:numId w:val="11"/>
              </w:numPr>
              <w:rPr>
                <w:lang w:val="en-NZ" w:eastAsia="en-NZ"/>
              </w:rPr>
            </w:pPr>
            <w:r w:rsidRPr="00950438">
              <w:rPr>
                <w:lang w:val="en-NZ" w:eastAsia="en-NZ"/>
              </w:rPr>
              <w:t>Respondents’ use of the area was mainly as a thoroughfare.</w:t>
            </w:r>
          </w:p>
          <w:p w14:paraId="54D879BE" w14:textId="77777777" w:rsidR="00950438" w:rsidRPr="00950438" w:rsidRDefault="00950438" w:rsidP="000967BF">
            <w:pPr>
              <w:pStyle w:val="ListParagraph"/>
              <w:numPr>
                <w:ilvl w:val="0"/>
                <w:numId w:val="11"/>
              </w:numPr>
              <w:rPr>
                <w:lang w:val="en-NZ" w:eastAsia="en-NZ"/>
              </w:rPr>
            </w:pPr>
            <w:r w:rsidRPr="00950438">
              <w:rPr>
                <w:lang w:val="en-NZ" w:eastAsia="en-NZ"/>
              </w:rPr>
              <w:t xml:space="preserve">Around one third of respondents used the area for leisure and as a place to exercise. </w:t>
            </w:r>
          </w:p>
          <w:p w14:paraId="40040FE3" w14:textId="11E39AA8" w:rsidR="00533ADF" w:rsidRDefault="00950438" w:rsidP="000967BF">
            <w:pPr>
              <w:pStyle w:val="ListParagraph"/>
              <w:numPr>
                <w:ilvl w:val="0"/>
                <w:numId w:val="11"/>
              </w:numPr>
              <w:rPr>
                <w:lang w:val="en-NZ" w:eastAsia="en-NZ"/>
              </w:rPr>
            </w:pPr>
            <w:r w:rsidRPr="00950438">
              <w:rPr>
                <w:lang w:val="en-NZ" w:eastAsia="en-NZ"/>
              </w:rPr>
              <w:t xml:space="preserve">Use of the area was </w:t>
            </w:r>
            <w:r w:rsidR="008923FD">
              <w:rPr>
                <w:lang w:val="en-NZ" w:eastAsia="en-NZ"/>
              </w:rPr>
              <w:t>relatively</w:t>
            </w:r>
            <w:r w:rsidRPr="00950438">
              <w:rPr>
                <w:lang w:val="en-NZ" w:eastAsia="en-NZ"/>
              </w:rPr>
              <w:t xml:space="preserve"> evenly spread over the week and weekend with morning, afternoon and evening use reported.</w:t>
            </w:r>
          </w:p>
          <w:p w14:paraId="0ABBEA72" w14:textId="39D1C875" w:rsidR="00C5101E" w:rsidRPr="00950438" w:rsidRDefault="00C5101E" w:rsidP="000967BF">
            <w:pPr>
              <w:pStyle w:val="ListParagraph"/>
              <w:rPr>
                <w:lang w:val="en-NZ" w:eastAsia="en-NZ"/>
              </w:rPr>
            </w:pPr>
          </w:p>
        </w:tc>
      </w:tr>
    </w:tbl>
    <w:p w14:paraId="634DEA5A" w14:textId="46C45F2B" w:rsidR="00540ECE" w:rsidRDefault="001416F5" w:rsidP="00624497">
      <w:pPr>
        <w:pStyle w:val="Heading3"/>
        <w:rPr>
          <w:rFonts w:hint="eastAsia"/>
        </w:rPr>
      </w:pPr>
      <w:r>
        <w:t>Respondents</w:t>
      </w:r>
      <w:r w:rsidR="00CC4098">
        <w:t xml:space="preserve"> m</w:t>
      </w:r>
      <w:r w:rsidR="00540ECE" w:rsidRPr="003D3232">
        <w:t xml:space="preserve">ain connection with Seafarers </w:t>
      </w:r>
      <w:r w:rsidR="00586BA0">
        <w:t>Rest</w:t>
      </w:r>
    </w:p>
    <w:p w14:paraId="2715E0D9" w14:textId="5A7B8E25" w:rsidR="000758B1" w:rsidRDefault="00035250" w:rsidP="000967BF">
      <w:r>
        <w:rPr>
          <w:noProof/>
          <w:lang w:eastAsia="en-AU"/>
        </w:rPr>
        <w:drawing>
          <wp:inline distT="0" distB="0" distL="0" distR="0" wp14:anchorId="1566916C" wp14:editId="22315AF8">
            <wp:extent cx="5749290" cy="32918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290" cy="3291840"/>
                    </a:xfrm>
                    <a:prstGeom prst="rect">
                      <a:avLst/>
                    </a:prstGeom>
                    <a:noFill/>
                  </pic:spPr>
                </pic:pic>
              </a:graphicData>
            </a:graphic>
          </wp:inline>
        </w:drawing>
      </w:r>
    </w:p>
    <w:p w14:paraId="1B078788" w14:textId="271456F2" w:rsidR="00266F30" w:rsidRDefault="00266F30" w:rsidP="000967BF">
      <w:r>
        <w:t>Note because the response rate was relatively low</w:t>
      </w:r>
      <w:r w:rsidR="00570A7D">
        <w:t xml:space="preserve"> (n.89)</w:t>
      </w:r>
      <w:r>
        <w:t>, the remaining charts are presented as total numbers, not percentages.</w:t>
      </w:r>
    </w:p>
    <w:p w14:paraId="56A22A79" w14:textId="77777777" w:rsidR="003704A3" w:rsidRPr="000758B1" w:rsidRDefault="003704A3" w:rsidP="000967BF"/>
    <w:p w14:paraId="1644416C" w14:textId="65662AD9" w:rsidR="00724888" w:rsidRDefault="00266F30" w:rsidP="007825FE">
      <w:pPr>
        <w:pStyle w:val="Heading4"/>
        <w:rPr>
          <w:rFonts w:hint="eastAsia"/>
        </w:rPr>
      </w:pPr>
      <w:r>
        <w:t>Respondents’ main connection to area s</w:t>
      </w:r>
      <w:r w:rsidR="00672722">
        <w:t>ummary</w:t>
      </w:r>
      <w:r w:rsidR="00460008">
        <w:t>:</w:t>
      </w:r>
    </w:p>
    <w:p w14:paraId="538E8182" w14:textId="5A92738D" w:rsidR="00724888" w:rsidRPr="00460008" w:rsidRDefault="00C362B4" w:rsidP="000967BF">
      <w:pPr>
        <w:pStyle w:val="ListParagraph"/>
        <w:numPr>
          <w:ilvl w:val="0"/>
          <w:numId w:val="7"/>
        </w:numPr>
      </w:pPr>
      <w:r w:rsidRPr="00460008">
        <w:t xml:space="preserve">Over </w:t>
      </w:r>
      <w:r w:rsidR="00D20B3A">
        <w:t>half</w:t>
      </w:r>
      <w:r w:rsidRPr="00460008">
        <w:t xml:space="preserve"> of the respondents</w:t>
      </w:r>
      <w:r w:rsidR="00D20B3A">
        <w:t xml:space="preserve"> (n</w:t>
      </w:r>
      <w:r w:rsidR="00575B3B">
        <w:t>.</w:t>
      </w:r>
      <w:r w:rsidR="008A5383">
        <w:t>51)</w:t>
      </w:r>
      <w:r w:rsidRPr="00460008">
        <w:t xml:space="preserve"> live in the area</w:t>
      </w:r>
    </w:p>
    <w:p w14:paraId="40BE79CF" w14:textId="2DDDEAF9" w:rsidR="00C362B4" w:rsidRPr="00460008" w:rsidRDefault="00591A68" w:rsidP="000967BF">
      <w:pPr>
        <w:pStyle w:val="ListParagraph"/>
        <w:numPr>
          <w:ilvl w:val="0"/>
          <w:numId w:val="7"/>
        </w:numPr>
      </w:pPr>
      <w:r w:rsidRPr="00460008">
        <w:t>Just over one quarter</w:t>
      </w:r>
      <w:r w:rsidR="00B55D52" w:rsidRPr="00460008">
        <w:t xml:space="preserve"> work in the area</w:t>
      </w:r>
      <w:r w:rsidR="008A5383">
        <w:t xml:space="preserve"> (n</w:t>
      </w:r>
      <w:r w:rsidR="00575B3B">
        <w:t>.</w:t>
      </w:r>
      <w:r w:rsidR="008A5383">
        <w:t>25)</w:t>
      </w:r>
    </w:p>
    <w:p w14:paraId="23CB87DD" w14:textId="5A738D43" w:rsidR="00724888" w:rsidRDefault="00B55D52" w:rsidP="000967BF">
      <w:pPr>
        <w:pStyle w:val="ListParagraph"/>
        <w:numPr>
          <w:ilvl w:val="0"/>
          <w:numId w:val="7"/>
        </w:numPr>
      </w:pPr>
      <w:r w:rsidRPr="00460008">
        <w:t>Around one fifth use the wharf</w:t>
      </w:r>
      <w:r w:rsidR="008A5383">
        <w:t xml:space="preserve"> (n</w:t>
      </w:r>
      <w:r w:rsidR="00575B3B">
        <w:t>.</w:t>
      </w:r>
      <w:r w:rsidR="008A5383">
        <w:t>17)</w:t>
      </w:r>
    </w:p>
    <w:p w14:paraId="1DFF1816" w14:textId="00D5373D" w:rsidR="0031425C" w:rsidRDefault="0031425C" w:rsidP="000967BF"/>
    <w:p w14:paraId="0EB4D569" w14:textId="5109082B" w:rsidR="0031425C" w:rsidRDefault="0031425C" w:rsidP="000967BF"/>
    <w:p w14:paraId="628B3495" w14:textId="32DA6A92" w:rsidR="00035250" w:rsidRDefault="00035250" w:rsidP="000967BF"/>
    <w:p w14:paraId="00372CD9" w14:textId="5FC03116" w:rsidR="00035250" w:rsidRDefault="00035250" w:rsidP="000967BF"/>
    <w:p w14:paraId="6B27F1EE" w14:textId="767936FC" w:rsidR="00035250" w:rsidRDefault="00035250" w:rsidP="000967BF"/>
    <w:p w14:paraId="233F67BF" w14:textId="527BCA26" w:rsidR="00035250" w:rsidRDefault="00035250" w:rsidP="000967BF"/>
    <w:p w14:paraId="720703BF" w14:textId="12279E77" w:rsidR="00035250" w:rsidRDefault="00035250" w:rsidP="000967BF"/>
    <w:p w14:paraId="14F6FA40" w14:textId="61EB1382" w:rsidR="00035250" w:rsidRDefault="00035250" w:rsidP="000967BF"/>
    <w:p w14:paraId="12584D27" w14:textId="60948C5C" w:rsidR="00035250" w:rsidRDefault="00035250" w:rsidP="000967BF"/>
    <w:p w14:paraId="3DD9924B" w14:textId="77777777" w:rsidR="00035250" w:rsidRDefault="00035250" w:rsidP="000967BF"/>
    <w:p w14:paraId="24EAE68C" w14:textId="5139FF31" w:rsidR="00540ECE" w:rsidRDefault="00540ECE" w:rsidP="00624497">
      <w:pPr>
        <w:pStyle w:val="Heading3"/>
        <w:rPr>
          <w:rFonts w:hint="eastAsia"/>
        </w:rPr>
      </w:pPr>
      <w:r w:rsidRPr="009036E3">
        <w:lastRenderedPageBreak/>
        <w:t xml:space="preserve">How did/do </w:t>
      </w:r>
      <w:r w:rsidR="00EC27E0">
        <w:t xml:space="preserve">people </w:t>
      </w:r>
      <w:r w:rsidR="00C1517D">
        <w:t xml:space="preserve">currently </w:t>
      </w:r>
      <w:r w:rsidRPr="009036E3">
        <w:t>use Seafarers Rest</w:t>
      </w:r>
    </w:p>
    <w:p w14:paraId="2DD188A2" w14:textId="3A821C6F" w:rsidR="0031425C" w:rsidRPr="0031425C" w:rsidRDefault="00035250" w:rsidP="000967BF">
      <w:r>
        <w:rPr>
          <w:noProof/>
          <w:lang w:eastAsia="en-AU"/>
        </w:rPr>
        <w:drawing>
          <wp:inline distT="0" distB="0" distL="0" distR="0" wp14:anchorId="6E172124" wp14:editId="15C17A6B">
            <wp:extent cx="5736590" cy="2822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2822575"/>
                    </a:xfrm>
                    <a:prstGeom prst="rect">
                      <a:avLst/>
                    </a:prstGeom>
                    <a:noFill/>
                  </pic:spPr>
                </pic:pic>
              </a:graphicData>
            </a:graphic>
          </wp:inline>
        </w:drawing>
      </w:r>
    </w:p>
    <w:p w14:paraId="430BAB41" w14:textId="08E2F129" w:rsidR="001F5683" w:rsidRDefault="00FB1243" w:rsidP="007825FE">
      <w:pPr>
        <w:pStyle w:val="Heading4"/>
        <w:rPr>
          <w:rFonts w:hint="eastAsia"/>
        </w:rPr>
      </w:pPr>
      <w:r>
        <w:rPr>
          <w:rStyle w:val="Heading4Char"/>
        </w:rPr>
        <w:t>How people currently use Seafarers Rest</w:t>
      </w:r>
      <w:r w:rsidR="003806AB">
        <w:rPr>
          <w:rStyle w:val="Heading4Char"/>
        </w:rPr>
        <w:t xml:space="preserve"> summary</w:t>
      </w:r>
      <w:r w:rsidR="00460008">
        <w:t>:</w:t>
      </w:r>
    </w:p>
    <w:p w14:paraId="21FD4A99" w14:textId="56758528" w:rsidR="001F5683" w:rsidRPr="00460008" w:rsidRDefault="001F5683" w:rsidP="000967BF">
      <w:pPr>
        <w:pStyle w:val="ListParagraph"/>
        <w:numPr>
          <w:ilvl w:val="0"/>
          <w:numId w:val="8"/>
        </w:numPr>
      </w:pPr>
      <w:r w:rsidRPr="00460008">
        <w:t>The most common use</w:t>
      </w:r>
      <w:r w:rsidR="00510EF3" w:rsidRPr="00460008">
        <w:t xml:space="preserve"> </w:t>
      </w:r>
      <w:r w:rsidRPr="00460008">
        <w:t xml:space="preserve">of the area is as a </w:t>
      </w:r>
      <w:r w:rsidR="00510EF3" w:rsidRPr="00460008">
        <w:t>thoroughfare</w:t>
      </w:r>
      <w:r w:rsidR="008A5383">
        <w:t xml:space="preserve"> (n</w:t>
      </w:r>
      <w:r w:rsidR="00575B3B">
        <w:t>.</w:t>
      </w:r>
      <w:r w:rsidR="007349A1">
        <w:t>58)</w:t>
      </w:r>
    </w:p>
    <w:p w14:paraId="4792BB34" w14:textId="1EE14305" w:rsidR="00723AAB" w:rsidRPr="00460008" w:rsidRDefault="00F55BAD" w:rsidP="000967BF">
      <w:pPr>
        <w:pStyle w:val="ListParagraph"/>
        <w:numPr>
          <w:ilvl w:val="0"/>
          <w:numId w:val="8"/>
        </w:numPr>
      </w:pPr>
      <w:r w:rsidRPr="00460008">
        <w:t>Leisure or relaxing was the second most common</w:t>
      </w:r>
      <w:r w:rsidR="007D761D" w:rsidRPr="00460008">
        <w:t xml:space="preserve"> </w:t>
      </w:r>
      <w:r w:rsidRPr="00460008">
        <w:t>use</w:t>
      </w:r>
      <w:r w:rsidR="007D761D" w:rsidRPr="00460008">
        <w:t xml:space="preserve"> </w:t>
      </w:r>
      <w:r w:rsidR="007349A1">
        <w:t>(n</w:t>
      </w:r>
      <w:r w:rsidR="00575B3B">
        <w:t>.</w:t>
      </w:r>
      <w:r w:rsidR="007349A1">
        <w:t>38)</w:t>
      </w:r>
    </w:p>
    <w:p w14:paraId="07D2FB1F" w14:textId="469DBB09" w:rsidR="00370D20" w:rsidRPr="00460008" w:rsidRDefault="008D524C" w:rsidP="000967BF">
      <w:pPr>
        <w:pStyle w:val="ListParagraph"/>
        <w:numPr>
          <w:ilvl w:val="0"/>
          <w:numId w:val="8"/>
        </w:numPr>
      </w:pPr>
      <w:r w:rsidRPr="00460008">
        <w:t xml:space="preserve">Nearly </w:t>
      </w:r>
      <w:r w:rsidR="00C13735">
        <w:t>half</w:t>
      </w:r>
      <w:r w:rsidR="00370D20" w:rsidRPr="00460008">
        <w:t xml:space="preserve"> of </w:t>
      </w:r>
      <w:r w:rsidR="00C13735">
        <w:t xml:space="preserve">the </w:t>
      </w:r>
      <w:r w:rsidR="00370D20" w:rsidRPr="00460008">
        <w:t xml:space="preserve">respondents (exercise </w:t>
      </w:r>
      <w:r w:rsidRPr="00460008">
        <w:t>or</w:t>
      </w:r>
      <w:r w:rsidR="00370D20" w:rsidRPr="00460008">
        <w:t xml:space="preserve"> dog walking) </w:t>
      </w:r>
      <w:r w:rsidRPr="00460008">
        <w:t>identified physical activity</w:t>
      </w:r>
      <w:r w:rsidR="008674AD">
        <w:t xml:space="preserve"> as a use (n</w:t>
      </w:r>
      <w:r w:rsidR="00575B3B">
        <w:t>.</w:t>
      </w:r>
      <w:r w:rsidR="00001A3F">
        <w:t>42)</w:t>
      </w:r>
    </w:p>
    <w:p w14:paraId="1513FE59" w14:textId="580B0189" w:rsidR="00A41B0C" w:rsidRPr="00460008" w:rsidRDefault="00A41B0C" w:rsidP="000967BF">
      <w:pPr>
        <w:pStyle w:val="ListParagraph"/>
        <w:numPr>
          <w:ilvl w:val="0"/>
          <w:numId w:val="8"/>
        </w:numPr>
      </w:pPr>
      <w:r w:rsidRPr="00460008">
        <w:t>Around one fifth</w:t>
      </w:r>
      <w:r w:rsidR="00001A3F">
        <w:t xml:space="preserve"> of respondents</w:t>
      </w:r>
      <w:r w:rsidRPr="00460008">
        <w:t xml:space="preserve"> use Seafarers </w:t>
      </w:r>
      <w:r w:rsidR="00E75B37" w:rsidRPr="00460008">
        <w:t>R</w:t>
      </w:r>
      <w:r w:rsidRPr="00460008">
        <w:t>est to meet with friends</w:t>
      </w:r>
      <w:r w:rsidR="00001A3F">
        <w:t xml:space="preserve"> (n</w:t>
      </w:r>
      <w:r w:rsidR="00575B3B">
        <w:t>.</w:t>
      </w:r>
      <w:r w:rsidR="00001A3F">
        <w:t>20).</w:t>
      </w:r>
    </w:p>
    <w:p w14:paraId="629B482C" w14:textId="6953F904" w:rsidR="00540ECE" w:rsidRDefault="00540ECE" w:rsidP="00624497">
      <w:pPr>
        <w:pStyle w:val="Heading3"/>
        <w:rPr>
          <w:rFonts w:hint="eastAsia"/>
        </w:rPr>
      </w:pPr>
      <w:r w:rsidRPr="00450709">
        <w:t xml:space="preserve">When </w:t>
      </w:r>
      <w:r w:rsidR="00C1517D">
        <w:t xml:space="preserve">the park </w:t>
      </w:r>
      <w:r w:rsidR="001416F5">
        <w:t xml:space="preserve">is </w:t>
      </w:r>
      <w:r w:rsidRPr="00450709">
        <w:t xml:space="preserve">usually </w:t>
      </w:r>
      <w:r w:rsidR="00C1517D">
        <w:t>used</w:t>
      </w:r>
    </w:p>
    <w:p w14:paraId="697C2A3F" w14:textId="4E9E8B61" w:rsidR="00C57D1B" w:rsidRDefault="00035250" w:rsidP="000967BF">
      <w:r>
        <w:rPr>
          <w:noProof/>
          <w:lang w:eastAsia="en-AU"/>
        </w:rPr>
        <w:drawing>
          <wp:inline distT="0" distB="0" distL="0" distR="0" wp14:anchorId="77BD4688" wp14:editId="10209FC9">
            <wp:extent cx="5736590" cy="2822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2822575"/>
                    </a:xfrm>
                    <a:prstGeom prst="rect">
                      <a:avLst/>
                    </a:prstGeom>
                    <a:noFill/>
                  </pic:spPr>
                </pic:pic>
              </a:graphicData>
            </a:graphic>
          </wp:inline>
        </w:drawing>
      </w:r>
    </w:p>
    <w:p w14:paraId="1B440D01" w14:textId="6CA2BA4D" w:rsidR="00A444E9" w:rsidRPr="00826FE8" w:rsidRDefault="003806AB" w:rsidP="007825FE">
      <w:pPr>
        <w:pStyle w:val="Heading4"/>
        <w:rPr>
          <w:rFonts w:hint="eastAsia"/>
        </w:rPr>
      </w:pPr>
      <w:r>
        <w:t>When the park is usually used s</w:t>
      </w:r>
      <w:r w:rsidR="00460008" w:rsidRPr="00826FE8">
        <w:t>ummary</w:t>
      </w:r>
      <w:r w:rsidR="00826FE8" w:rsidRPr="00826FE8">
        <w:t>:</w:t>
      </w:r>
    </w:p>
    <w:p w14:paraId="1CB39B29" w14:textId="3355EC45" w:rsidR="00A444E9" w:rsidRDefault="007007E7" w:rsidP="000967BF">
      <w:pPr>
        <w:pStyle w:val="ListParagraph"/>
        <w:numPr>
          <w:ilvl w:val="0"/>
          <w:numId w:val="9"/>
        </w:numPr>
      </w:pPr>
      <w:r w:rsidRPr="00826FE8">
        <w:t xml:space="preserve">Use of the area </w:t>
      </w:r>
      <w:r w:rsidR="00131B06" w:rsidRPr="00826FE8">
        <w:t xml:space="preserve">by respondents </w:t>
      </w:r>
      <w:r w:rsidRPr="00826FE8">
        <w:t>is spread consistently throughout the week</w:t>
      </w:r>
      <w:r w:rsidR="00460249">
        <w:t xml:space="preserve"> and time of day</w:t>
      </w:r>
      <w:r w:rsidRPr="00826FE8">
        <w:t>.</w:t>
      </w:r>
    </w:p>
    <w:p w14:paraId="0255D95A" w14:textId="6492B762" w:rsidR="00035250" w:rsidRDefault="00035250" w:rsidP="00035250"/>
    <w:p w14:paraId="6B920676" w14:textId="5C0ED13B" w:rsidR="00035250" w:rsidRDefault="00035250" w:rsidP="00035250"/>
    <w:p w14:paraId="3F7DA1B8" w14:textId="77777777" w:rsidR="00035250" w:rsidRPr="00826FE8" w:rsidRDefault="00035250" w:rsidP="00035250"/>
    <w:p w14:paraId="7A2CAC7A" w14:textId="5049FB13" w:rsidR="00540ECE" w:rsidRDefault="00A01098" w:rsidP="00624497">
      <w:pPr>
        <w:pStyle w:val="Heading3"/>
        <w:rPr>
          <w:rFonts w:hint="eastAsia"/>
        </w:rPr>
      </w:pPr>
      <w:r>
        <w:lastRenderedPageBreak/>
        <w:t>Frequency of park use</w:t>
      </w:r>
    </w:p>
    <w:p w14:paraId="261831BD" w14:textId="7C12B631" w:rsidR="00D60CBB" w:rsidRPr="00D60CBB" w:rsidRDefault="00035250" w:rsidP="000967BF">
      <w:r>
        <w:rPr>
          <w:noProof/>
          <w:lang w:eastAsia="en-AU"/>
        </w:rPr>
        <w:drawing>
          <wp:inline distT="0" distB="0" distL="0" distR="0" wp14:anchorId="4D6EEAB9" wp14:editId="1F0ACACC">
            <wp:extent cx="5414010" cy="3657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4010" cy="3657600"/>
                    </a:xfrm>
                    <a:prstGeom prst="rect">
                      <a:avLst/>
                    </a:prstGeom>
                    <a:noFill/>
                  </pic:spPr>
                </pic:pic>
              </a:graphicData>
            </a:graphic>
          </wp:inline>
        </w:drawing>
      </w:r>
    </w:p>
    <w:p w14:paraId="6CDC8AB7" w14:textId="75730336" w:rsidR="00131B06" w:rsidRDefault="00A01098" w:rsidP="007825FE">
      <w:pPr>
        <w:pStyle w:val="Heading4"/>
        <w:rPr>
          <w:rFonts w:hint="eastAsia"/>
        </w:rPr>
      </w:pPr>
      <w:r>
        <w:t>F</w:t>
      </w:r>
      <w:r w:rsidR="003806AB">
        <w:t>requen</w:t>
      </w:r>
      <w:r>
        <w:t>cy of</w:t>
      </w:r>
      <w:r w:rsidR="00051364">
        <w:t xml:space="preserve"> park use s</w:t>
      </w:r>
      <w:r w:rsidR="00826FE8">
        <w:t>ummary:</w:t>
      </w:r>
    </w:p>
    <w:p w14:paraId="63C27C79" w14:textId="6C35FF62" w:rsidR="00131B06" w:rsidRPr="00826FE8" w:rsidRDefault="00C95460" w:rsidP="000967BF">
      <w:pPr>
        <w:pStyle w:val="ListParagraph"/>
        <w:numPr>
          <w:ilvl w:val="0"/>
          <w:numId w:val="9"/>
        </w:numPr>
      </w:pPr>
      <w:r w:rsidRPr="00826FE8">
        <w:t>Over half of respondents</w:t>
      </w:r>
      <w:r w:rsidR="00982A46" w:rsidRPr="00826FE8">
        <w:t xml:space="preserve"> </w:t>
      </w:r>
      <w:r w:rsidR="004D712A">
        <w:t>(n</w:t>
      </w:r>
      <w:r w:rsidR="00575B3B">
        <w:t>.</w:t>
      </w:r>
      <w:r w:rsidR="00D36F09">
        <w:t xml:space="preserve">50) </w:t>
      </w:r>
      <w:r w:rsidR="005348F3" w:rsidRPr="00826FE8">
        <w:t>use the area</w:t>
      </w:r>
      <w:r w:rsidR="002B0270" w:rsidRPr="00826FE8">
        <w:t xml:space="preserve"> </w:t>
      </w:r>
      <w:r w:rsidR="009B55D8" w:rsidRPr="00826FE8">
        <w:t>at least once a week.</w:t>
      </w:r>
    </w:p>
    <w:p w14:paraId="71EFC299" w14:textId="20954BEF" w:rsidR="0044451C" w:rsidRPr="00826FE8" w:rsidRDefault="0044451C" w:rsidP="000967BF">
      <w:pPr>
        <w:pStyle w:val="ListParagraph"/>
        <w:numPr>
          <w:ilvl w:val="0"/>
          <w:numId w:val="9"/>
        </w:numPr>
      </w:pPr>
      <w:r w:rsidRPr="00826FE8">
        <w:t xml:space="preserve">Almost </w:t>
      </w:r>
      <w:r w:rsidR="004A5B83" w:rsidRPr="00826FE8">
        <w:t>one fifth rarely or hardly ever use the area</w:t>
      </w:r>
      <w:r w:rsidR="001F50F4">
        <w:t xml:space="preserve"> (n</w:t>
      </w:r>
      <w:r w:rsidR="00575B3B">
        <w:t>.</w:t>
      </w:r>
      <w:r w:rsidR="001F50F4">
        <w:t>16).</w:t>
      </w:r>
    </w:p>
    <w:p w14:paraId="0FA1A9B6" w14:textId="77777777" w:rsidR="006546D2" w:rsidRDefault="006546D2" w:rsidP="000967BF">
      <w:pPr>
        <w:rPr>
          <w:noProof/>
          <w:lang w:val="en-NZ" w:eastAsia="en-NZ"/>
        </w:rPr>
      </w:pPr>
      <w:r>
        <w:br w:type="page"/>
      </w:r>
    </w:p>
    <w:p w14:paraId="7BBDC3D6" w14:textId="6034F8F4" w:rsidR="00AE0E24" w:rsidRDefault="00534117" w:rsidP="000967BF">
      <w:pPr>
        <w:pStyle w:val="Heading2"/>
        <w:rPr>
          <w:rFonts w:hint="eastAsia"/>
        </w:rPr>
      </w:pPr>
      <w:bookmarkStart w:id="22" w:name="_Toc3390428"/>
      <w:r>
        <w:lastRenderedPageBreak/>
        <w:t>Summary</w:t>
      </w:r>
      <w:r w:rsidR="00C93D04">
        <w:t xml:space="preserve"> of </w:t>
      </w:r>
      <w:r w:rsidR="009B74CF">
        <w:t>written</w:t>
      </w:r>
      <w:r w:rsidR="00623B57" w:rsidRPr="00623B57">
        <w:t xml:space="preserve"> </w:t>
      </w:r>
      <w:r w:rsidR="00937ADF" w:rsidRPr="00623B57">
        <w:t>comments</w:t>
      </w:r>
      <w:bookmarkEnd w:id="22"/>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035250" w:rsidRPr="00035250" w14:paraId="5416C0E0" w14:textId="77777777" w:rsidTr="00035250">
        <w:tc>
          <w:tcPr>
            <w:tcW w:w="8996" w:type="dxa"/>
            <w:shd w:val="clear" w:color="auto" w:fill="auto"/>
          </w:tcPr>
          <w:p w14:paraId="3CBCE75B" w14:textId="17A99115" w:rsidR="001E1F3D" w:rsidRPr="00C82FFA" w:rsidRDefault="001E1F3D" w:rsidP="00C82FFA">
            <w:pPr>
              <w:pStyle w:val="Heading3"/>
              <w:outlineLvl w:val="2"/>
              <w:rPr>
                <w:rFonts w:hint="eastAsia"/>
              </w:rPr>
            </w:pPr>
            <w:r w:rsidRPr="00C82FFA">
              <w:rPr>
                <w:rStyle w:val="Heading3Char"/>
              </w:rPr>
              <w:t xml:space="preserve">Overall </w:t>
            </w:r>
            <w:r w:rsidR="00FD2C19" w:rsidRPr="00C82FFA">
              <w:rPr>
                <w:rStyle w:val="Heading3Char"/>
              </w:rPr>
              <w:t>synthesis</w:t>
            </w:r>
            <w:r w:rsidRPr="00C82FFA">
              <w:rPr>
                <w:rStyle w:val="Heading3Char"/>
              </w:rPr>
              <w:t xml:space="preserve"> of all written comments</w:t>
            </w:r>
            <w:r w:rsidRPr="00C82FFA">
              <w:t>:</w:t>
            </w:r>
          </w:p>
          <w:p w14:paraId="002519ED" w14:textId="7DAD6013" w:rsidR="001E1F3D" w:rsidRPr="00035250" w:rsidRDefault="00FF5469" w:rsidP="000967BF">
            <w:pPr>
              <w:pStyle w:val="ListParagraph"/>
              <w:numPr>
                <w:ilvl w:val="0"/>
                <w:numId w:val="11"/>
              </w:numPr>
              <w:rPr>
                <w:lang w:val="en-NZ" w:eastAsia="en-NZ"/>
              </w:rPr>
            </w:pPr>
            <w:r w:rsidRPr="00035250">
              <w:rPr>
                <w:lang w:val="en-NZ" w:eastAsia="en-NZ"/>
              </w:rPr>
              <w:t xml:space="preserve">Overall, </w:t>
            </w:r>
            <w:r w:rsidR="00D33B13" w:rsidRPr="00035250">
              <w:rPr>
                <w:lang w:val="en-NZ" w:eastAsia="en-NZ"/>
              </w:rPr>
              <w:t>people wanted</w:t>
            </w:r>
            <w:r w:rsidR="001E1F3D" w:rsidRPr="00035250">
              <w:rPr>
                <w:lang w:val="en-NZ" w:eastAsia="en-NZ"/>
              </w:rPr>
              <w:t xml:space="preserve"> SRP </w:t>
            </w:r>
            <w:r w:rsidR="00D33B13" w:rsidRPr="00035250">
              <w:rPr>
                <w:lang w:val="en-NZ" w:eastAsia="en-NZ"/>
              </w:rPr>
              <w:t>to</w:t>
            </w:r>
            <w:r w:rsidR="00C10E32" w:rsidRPr="00035250">
              <w:rPr>
                <w:lang w:val="en-NZ" w:eastAsia="en-NZ"/>
              </w:rPr>
              <w:t xml:space="preserve"> </w:t>
            </w:r>
            <w:r w:rsidR="001E1F3D" w:rsidRPr="00035250">
              <w:rPr>
                <w:lang w:val="en-NZ" w:eastAsia="en-NZ"/>
              </w:rPr>
              <w:t xml:space="preserve">be a place with high amenity value, </w:t>
            </w:r>
            <w:r w:rsidR="00586BA0" w:rsidRPr="00035250">
              <w:rPr>
                <w:lang w:val="en-NZ" w:eastAsia="en-NZ"/>
              </w:rPr>
              <w:t xml:space="preserve">be </w:t>
            </w:r>
            <w:r w:rsidR="001E1F3D" w:rsidRPr="00035250">
              <w:rPr>
                <w:lang w:val="en-NZ" w:eastAsia="en-NZ"/>
              </w:rPr>
              <w:t>welcoming for users</w:t>
            </w:r>
            <w:r w:rsidR="00586BA0" w:rsidRPr="00035250">
              <w:rPr>
                <w:lang w:val="en-NZ" w:eastAsia="en-NZ"/>
              </w:rPr>
              <w:t xml:space="preserve">, and provide </w:t>
            </w:r>
            <w:r w:rsidR="001E1F3D" w:rsidRPr="00035250">
              <w:rPr>
                <w:lang w:val="en-NZ" w:eastAsia="en-NZ"/>
              </w:rPr>
              <w:t xml:space="preserve">space for rest, relaxation, recreation and reflection. </w:t>
            </w:r>
          </w:p>
          <w:p w14:paraId="5E4F41EA" w14:textId="469A53D8" w:rsidR="00765958" w:rsidRPr="00035250" w:rsidRDefault="001E1F3D" w:rsidP="000967BF">
            <w:pPr>
              <w:pStyle w:val="ListParagraph"/>
              <w:numPr>
                <w:ilvl w:val="0"/>
                <w:numId w:val="11"/>
              </w:numPr>
              <w:rPr>
                <w:lang w:val="en-NZ" w:eastAsia="en-NZ"/>
              </w:rPr>
            </w:pPr>
            <w:r w:rsidRPr="00035250">
              <w:rPr>
                <w:lang w:val="en-NZ" w:eastAsia="en-NZ"/>
              </w:rPr>
              <w:t>At present</w:t>
            </w:r>
            <w:r w:rsidR="00785ADB" w:rsidRPr="00035250">
              <w:rPr>
                <w:lang w:val="en-NZ" w:eastAsia="en-NZ"/>
              </w:rPr>
              <w:t xml:space="preserve">, </w:t>
            </w:r>
            <w:r w:rsidRPr="00035250">
              <w:rPr>
                <w:lang w:val="en-NZ" w:eastAsia="en-NZ"/>
              </w:rPr>
              <w:t xml:space="preserve">the </w:t>
            </w:r>
            <w:r w:rsidR="007705BA" w:rsidRPr="00035250">
              <w:rPr>
                <w:lang w:val="en-NZ" w:eastAsia="en-NZ"/>
              </w:rPr>
              <w:t>space</w:t>
            </w:r>
            <w:r w:rsidRPr="00035250">
              <w:rPr>
                <w:lang w:val="en-NZ" w:eastAsia="en-NZ"/>
              </w:rPr>
              <w:t xml:space="preserve"> </w:t>
            </w:r>
            <w:r w:rsidR="00236B8D" w:rsidRPr="00035250">
              <w:rPr>
                <w:lang w:val="en-NZ" w:eastAsia="en-NZ"/>
              </w:rPr>
              <w:t xml:space="preserve">is described as </w:t>
            </w:r>
            <w:r w:rsidRPr="00035250">
              <w:rPr>
                <w:lang w:val="en-NZ" w:eastAsia="en-NZ"/>
              </w:rPr>
              <w:t>provid</w:t>
            </w:r>
            <w:r w:rsidR="00236B8D" w:rsidRPr="00035250">
              <w:rPr>
                <w:lang w:val="en-NZ" w:eastAsia="en-NZ"/>
              </w:rPr>
              <w:t>ing</w:t>
            </w:r>
            <w:r w:rsidRPr="00035250">
              <w:rPr>
                <w:lang w:val="en-NZ" w:eastAsia="en-NZ"/>
              </w:rPr>
              <w:t xml:space="preserve"> little </w:t>
            </w:r>
            <w:r w:rsidR="007705BA" w:rsidRPr="00035250">
              <w:rPr>
                <w:lang w:val="en-NZ" w:eastAsia="en-NZ"/>
              </w:rPr>
              <w:t>to</w:t>
            </w:r>
            <w:r w:rsidRPr="00035250">
              <w:rPr>
                <w:lang w:val="en-NZ" w:eastAsia="en-NZ"/>
              </w:rPr>
              <w:t xml:space="preserve"> attract people</w:t>
            </w:r>
            <w:r w:rsidR="007705BA" w:rsidRPr="00035250">
              <w:rPr>
                <w:lang w:val="en-NZ" w:eastAsia="en-NZ"/>
              </w:rPr>
              <w:t>.</w:t>
            </w:r>
          </w:p>
          <w:p w14:paraId="2A6046CE" w14:textId="298F5D49" w:rsidR="001E1F3D" w:rsidRPr="00035250" w:rsidRDefault="001E1F3D" w:rsidP="000967BF">
            <w:pPr>
              <w:pStyle w:val="ListParagraph"/>
              <w:numPr>
                <w:ilvl w:val="0"/>
                <w:numId w:val="11"/>
              </w:numPr>
              <w:rPr>
                <w:lang w:val="en-NZ" w:eastAsia="en-NZ"/>
              </w:rPr>
            </w:pPr>
            <w:r w:rsidRPr="00035250">
              <w:rPr>
                <w:lang w:val="en-NZ" w:eastAsia="en-NZ"/>
              </w:rPr>
              <w:t xml:space="preserve">People wanted the park design to include trees, plants and natural surfaces, for amenity value and for more practical uses such as shade and shelter. </w:t>
            </w:r>
          </w:p>
          <w:p w14:paraId="0467A1D3" w14:textId="56D7BAD4" w:rsidR="00B05EF5" w:rsidRPr="00035250" w:rsidRDefault="001E1F3D" w:rsidP="000967BF">
            <w:pPr>
              <w:pStyle w:val="ListParagraph"/>
              <w:numPr>
                <w:ilvl w:val="0"/>
                <w:numId w:val="11"/>
              </w:numPr>
              <w:rPr>
                <w:lang w:val="en-NZ" w:eastAsia="en-NZ"/>
              </w:rPr>
            </w:pPr>
            <w:r w:rsidRPr="00035250">
              <w:rPr>
                <w:lang w:val="en-NZ" w:eastAsia="en-NZ"/>
              </w:rPr>
              <w:t>Respondents suggested</w:t>
            </w:r>
            <w:r w:rsidR="00930BDB" w:rsidRPr="00035250">
              <w:rPr>
                <w:lang w:val="en-NZ" w:eastAsia="en-NZ"/>
              </w:rPr>
              <w:t xml:space="preserve">, directly and </w:t>
            </w:r>
            <w:r w:rsidR="006E74F4" w:rsidRPr="00035250">
              <w:rPr>
                <w:lang w:val="en-NZ" w:eastAsia="en-NZ"/>
              </w:rPr>
              <w:t>implicitly</w:t>
            </w:r>
            <w:r w:rsidR="00A867BC" w:rsidRPr="00035250">
              <w:rPr>
                <w:lang w:val="en-NZ" w:eastAsia="en-NZ"/>
              </w:rPr>
              <w:t xml:space="preserve"> based on </w:t>
            </w:r>
            <w:r w:rsidR="006D14EF" w:rsidRPr="00035250">
              <w:rPr>
                <w:lang w:val="en-NZ" w:eastAsia="en-NZ"/>
              </w:rPr>
              <w:t xml:space="preserve">how they want to use the </w:t>
            </w:r>
            <w:proofErr w:type="gramStart"/>
            <w:r w:rsidR="006D14EF" w:rsidRPr="00035250">
              <w:rPr>
                <w:lang w:val="en-NZ" w:eastAsia="en-NZ"/>
              </w:rPr>
              <w:t>park, that</w:t>
            </w:r>
            <w:proofErr w:type="gramEnd"/>
            <w:r w:rsidR="006D14EF" w:rsidRPr="00035250">
              <w:rPr>
                <w:lang w:val="en-NZ" w:eastAsia="en-NZ"/>
              </w:rPr>
              <w:t xml:space="preserve"> </w:t>
            </w:r>
            <w:r w:rsidRPr="00035250">
              <w:rPr>
                <w:lang w:val="en-NZ" w:eastAsia="en-NZ"/>
              </w:rPr>
              <w:t xml:space="preserve">design features should cater to a diverse range of activities. </w:t>
            </w:r>
          </w:p>
          <w:p w14:paraId="60631B6E" w14:textId="3FA7B82E" w:rsidR="000E5A2E" w:rsidRPr="00035250" w:rsidRDefault="00B05EF5" w:rsidP="000967BF">
            <w:pPr>
              <w:pStyle w:val="ListParagraph"/>
              <w:numPr>
                <w:ilvl w:val="1"/>
                <w:numId w:val="11"/>
              </w:numPr>
              <w:rPr>
                <w:lang w:val="en-NZ" w:eastAsia="en-NZ"/>
              </w:rPr>
            </w:pPr>
            <w:r w:rsidRPr="00035250">
              <w:rPr>
                <w:lang w:val="en-NZ" w:eastAsia="en-NZ"/>
              </w:rPr>
              <w:t>Wh</w:t>
            </w:r>
            <w:r w:rsidR="007768EE" w:rsidRPr="00035250">
              <w:rPr>
                <w:lang w:val="en-NZ" w:eastAsia="en-NZ"/>
              </w:rPr>
              <w:t>i</w:t>
            </w:r>
            <w:r w:rsidRPr="00035250">
              <w:rPr>
                <w:lang w:val="en-NZ" w:eastAsia="en-NZ"/>
              </w:rPr>
              <w:t>le</w:t>
            </w:r>
            <w:r w:rsidR="001E1F3D" w:rsidRPr="00035250">
              <w:rPr>
                <w:lang w:val="en-NZ" w:eastAsia="en-NZ"/>
              </w:rPr>
              <w:t xml:space="preserve"> </w:t>
            </w:r>
            <w:r w:rsidR="009B7B41" w:rsidRPr="00035250">
              <w:rPr>
                <w:lang w:val="en-NZ" w:eastAsia="en-NZ"/>
              </w:rPr>
              <w:t>most</w:t>
            </w:r>
            <w:r w:rsidR="001E1F3D" w:rsidRPr="00035250">
              <w:rPr>
                <w:lang w:val="en-NZ" w:eastAsia="en-NZ"/>
              </w:rPr>
              <w:t xml:space="preserve"> respondents recommended design features that </w:t>
            </w:r>
            <w:r w:rsidR="001D30F4" w:rsidRPr="00035250">
              <w:rPr>
                <w:lang w:val="en-NZ" w:eastAsia="en-NZ"/>
              </w:rPr>
              <w:t>can be</w:t>
            </w:r>
            <w:r w:rsidR="001E1F3D" w:rsidRPr="00035250">
              <w:rPr>
                <w:lang w:val="en-NZ" w:eastAsia="en-NZ"/>
              </w:rPr>
              <w:t xml:space="preserve"> use</w:t>
            </w:r>
            <w:r w:rsidR="001D30F4" w:rsidRPr="00035250">
              <w:rPr>
                <w:lang w:val="en-NZ" w:eastAsia="en-NZ"/>
              </w:rPr>
              <w:t>d</w:t>
            </w:r>
            <w:r w:rsidR="001E1F3D" w:rsidRPr="00035250">
              <w:rPr>
                <w:lang w:val="en-NZ" w:eastAsia="en-NZ"/>
              </w:rPr>
              <w:t xml:space="preserve"> for active or passive recreation purposes</w:t>
            </w:r>
            <w:r w:rsidR="00DF6CDC" w:rsidRPr="00035250">
              <w:rPr>
                <w:lang w:val="en-NZ" w:eastAsia="en-NZ"/>
              </w:rPr>
              <w:t>, i</w:t>
            </w:r>
            <w:r w:rsidR="001E1F3D" w:rsidRPr="00035250">
              <w:rPr>
                <w:lang w:val="en-NZ" w:eastAsia="en-NZ"/>
              </w:rPr>
              <w:t>t was anticipated that the area will remain a thoroughfare for many</w:t>
            </w:r>
            <w:r w:rsidR="000E5A2E" w:rsidRPr="00035250">
              <w:rPr>
                <w:lang w:val="en-NZ" w:eastAsia="en-NZ"/>
              </w:rPr>
              <w:t>.</w:t>
            </w:r>
          </w:p>
          <w:p w14:paraId="4A891F09" w14:textId="775B5B3D" w:rsidR="001E1F3D" w:rsidRPr="00035250" w:rsidRDefault="000E5A2E" w:rsidP="000967BF">
            <w:pPr>
              <w:pStyle w:val="ListParagraph"/>
              <w:numPr>
                <w:ilvl w:val="1"/>
                <w:numId w:val="11"/>
              </w:numPr>
              <w:rPr>
                <w:lang w:val="en-NZ" w:eastAsia="en-NZ"/>
              </w:rPr>
            </w:pPr>
            <w:r w:rsidRPr="00035250">
              <w:rPr>
                <w:lang w:val="en-NZ" w:eastAsia="en-NZ"/>
              </w:rPr>
              <w:t>D</w:t>
            </w:r>
            <w:r w:rsidR="001E1F3D" w:rsidRPr="00035250">
              <w:rPr>
                <w:lang w:val="en-NZ" w:eastAsia="en-NZ"/>
              </w:rPr>
              <w:t>esign</w:t>
            </w:r>
            <w:r w:rsidRPr="00035250">
              <w:rPr>
                <w:lang w:val="en-NZ" w:eastAsia="en-NZ"/>
              </w:rPr>
              <w:t xml:space="preserve"> features</w:t>
            </w:r>
            <w:r w:rsidR="001E1F3D" w:rsidRPr="00035250">
              <w:rPr>
                <w:lang w:val="en-NZ" w:eastAsia="en-NZ"/>
              </w:rPr>
              <w:t xml:space="preserve"> to minimise conflict between </w:t>
            </w:r>
            <w:r w:rsidRPr="00035250">
              <w:rPr>
                <w:lang w:val="en-NZ" w:eastAsia="en-NZ"/>
              </w:rPr>
              <w:t xml:space="preserve">park-users, </w:t>
            </w:r>
            <w:r w:rsidR="00644D8D" w:rsidRPr="00035250">
              <w:rPr>
                <w:lang w:val="en-NZ" w:eastAsia="en-NZ"/>
              </w:rPr>
              <w:t xml:space="preserve">cycle and </w:t>
            </w:r>
            <w:r w:rsidRPr="00035250">
              <w:rPr>
                <w:lang w:val="en-NZ" w:eastAsia="en-NZ"/>
              </w:rPr>
              <w:t xml:space="preserve">foot </w:t>
            </w:r>
            <w:r w:rsidR="001E1F3D" w:rsidRPr="00035250">
              <w:rPr>
                <w:lang w:val="en-NZ" w:eastAsia="en-NZ"/>
              </w:rPr>
              <w:t>commuter</w:t>
            </w:r>
            <w:r w:rsidR="00644D8D" w:rsidRPr="00035250">
              <w:rPr>
                <w:lang w:val="en-NZ" w:eastAsia="en-NZ"/>
              </w:rPr>
              <w:t>s</w:t>
            </w:r>
            <w:r w:rsidR="001E1F3D" w:rsidRPr="00035250">
              <w:rPr>
                <w:lang w:val="en-NZ" w:eastAsia="en-NZ"/>
              </w:rPr>
              <w:t xml:space="preserve"> were suggested. </w:t>
            </w:r>
          </w:p>
          <w:p w14:paraId="426FBF9D" w14:textId="785857CF" w:rsidR="00BB6DC4" w:rsidRPr="00687154" w:rsidRDefault="001E1F3D" w:rsidP="000967BF">
            <w:pPr>
              <w:pStyle w:val="ListParagraph"/>
              <w:numPr>
                <w:ilvl w:val="0"/>
                <w:numId w:val="11"/>
              </w:numPr>
              <w:rPr>
                <w:lang w:val="en-NZ" w:eastAsia="en-NZ"/>
              </w:rPr>
            </w:pPr>
            <w:r w:rsidRPr="00035250">
              <w:rPr>
                <w:lang w:val="en-NZ" w:eastAsia="en-NZ"/>
              </w:rPr>
              <w:t>Built features such as play equipment, exercise equipment, seating and art were supported, as were practical aspects such as water fountains, rubbish bins and lighting.</w:t>
            </w:r>
          </w:p>
        </w:tc>
      </w:tr>
    </w:tbl>
    <w:p w14:paraId="409BA0C4" w14:textId="726759BD" w:rsidR="000E5197" w:rsidRPr="000525D3" w:rsidRDefault="000E5197" w:rsidP="00624497">
      <w:pPr>
        <w:pStyle w:val="Heading3"/>
        <w:rPr>
          <w:rFonts w:hint="eastAsia"/>
        </w:rPr>
      </w:pPr>
      <w:r>
        <w:t xml:space="preserve">Written comments analysis and reporting overview </w:t>
      </w:r>
    </w:p>
    <w:p w14:paraId="44E5AC65" w14:textId="068A1E6C" w:rsidR="00A22F0C" w:rsidRDefault="00A22F0C" w:rsidP="007825FE">
      <w:pPr>
        <w:pStyle w:val="Heading4"/>
        <w:rPr>
          <w:rFonts w:hint="eastAsia"/>
          <w:noProof/>
          <w:lang w:eastAsia="en-NZ"/>
        </w:rPr>
      </w:pPr>
      <w:r>
        <w:rPr>
          <w:noProof/>
          <w:lang w:eastAsia="en-NZ"/>
        </w:rPr>
        <w:t>Analysis approach</w:t>
      </w:r>
    </w:p>
    <w:p w14:paraId="75DCA4B7" w14:textId="723C45C7" w:rsidR="00B90AFA" w:rsidRDefault="00B90AFA" w:rsidP="000967BF">
      <w:pPr>
        <w:rPr>
          <w:noProof/>
          <w:lang w:val="en-NZ" w:eastAsia="en-NZ"/>
        </w:rPr>
      </w:pPr>
      <w:r w:rsidRPr="00BF4361">
        <w:rPr>
          <w:noProof/>
          <w:lang w:val="en-NZ" w:eastAsia="en-NZ"/>
        </w:rPr>
        <w:t>The</w:t>
      </w:r>
      <w:r>
        <w:rPr>
          <w:noProof/>
          <w:lang w:val="en-NZ" w:eastAsia="en-NZ"/>
        </w:rPr>
        <w:t xml:space="preserve"> following</w:t>
      </w:r>
      <w:r w:rsidRPr="00BF4361">
        <w:rPr>
          <w:noProof/>
          <w:lang w:val="en-NZ" w:eastAsia="en-NZ"/>
        </w:rPr>
        <w:t xml:space="preserve"> discussion present</w:t>
      </w:r>
      <w:r w:rsidR="00150DC1">
        <w:rPr>
          <w:noProof/>
          <w:lang w:val="en-NZ" w:eastAsia="en-NZ"/>
        </w:rPr>
        <w:t>s</w:t>
      </w:r>
      <w:r w:rsidRPr="00BF4361">
        <w:rPr>
          <w:noProof/>
          <w:lang w:val="en-NZ" w:eastAsia="en-NZ"/>
        </w:rPr>
        <w:t xml:space="preserve"> results from</w:t>
      </w:r>
      <w:r>
        <w:rPr>
          <w:noProof/>
          <w:lang w:val="en-NZ" w:eastAsia="en-NZ"/>
        </w:rPr>
        <w:t xml:space="preserve"> a</w:t>
      </w:r>
      <w:r w:rsidRPr="00BF4361">
        <w:rPr>
          <w:noProof/>
          <w:lang w:val="en-NZ" w:eastAsia="en-NZ"/>
        </w:rPr>
        <w:t xml:space="preserve"> </w:t>
      </w:r>
      <w:r>
        <w:rPr>
          <w:noProof/>
          <w:lang w:val="en-NZ" w:eastAsia="en-NZ"/>
        </w:rPr>
        <w:t>qualitative analysis of the following four free-text questions</w:t>
      </w:r>
      <w:r w:rsidR="00150DC1">
        <w:rPr>
          <w:noProof/>
          <w:lang w:val="en-NZ" w:eastAsia="en-NZ"/>
        </w:rPr>
        <w:t>,</w:t>
      </w:r>
      <w:r>
        <w:rPr>
          <w:noProof/>
          <w:lang w:val="en-NZ" w:eastAsia="en-NZ"/>
        </w:rPr>
        <w:t xml:space="preserve"> which captured ideas and opinions from participants in </w:t>
      </w:r>
      <w:r w:rsidR="007839AE">
        <w:rPr>
          <w:noProof/>
          <w:lang w:val="en-NZ" w:eastAsia="en-NZ"/>
        </w:rPr>
        <w:t>the</w:t>
      </w:r>
      <w:r>
        <w:rPr>
          <w:noProof/>
          <w:lang w:val="en-NZ" w:eastAsia="en-NZ"/>
        </w:rPr>
        <w:t xml:space="preserve"> engagement process. </w:t>
      </w:r>
    </w:p>
    <w:p w14:paraId="2CA808A0" w14:textId="77777777" w:rsidR="00B90AFA" w:rsidRPr="00826FE8" w:rsidRDefault="00B90AFA" w:rsidP="000967BF">
      <w:pPr>
        <w:pStyle w:val="ListParagraph"/>
        <w:numPr>
          <w:ilvl w:val="0"/>
          <w:numId w:val="10"/>
        </w:numPr>
      </w:pPr>
      <w:r w:rsidRPr="00826FE8">
        <w:t>Does Seafarers Rest have a special feature, aspect or character that is important to you?</w:t>
      </w:r>
    </w:p>
    <w:p w14:paraId="455FBD9D" w14:textId="77777777" w:rsidR="00B90AFA" w:rsidRPr="00826FE8" w:rsidRDefault="00B90AFA" w:rsidP="000967BF">
      <w:pPr>
        <w:pStyle w:val="ListParagraph"/>
        <w:numPr>
          <w:ilvl w:val="0"/>
          <w:numId w:val="10"/>
        </w:numPr>
      </w:pPr>
      <w:r w:rsidRPr="00826FE8">
        <w:t>What would you like to see at the new park?</w:t>
      </w:r>
    </w:p>
    <w:p w14:paraId="04FA0190" w14:textId="77777777" w:rsidR="00B90AFA" w:rsidRPr="00826FE8" w:rsidRDefault="00B90AFA" w:rsidP="000967BF">
      <w:pPr>
        <w:pStyle w:val="ListParagraph"/>
        <w:numPr>
          <w:ilvl w:val="0"/>
          <w:numId w:val="10"/>
        </w:numPr>
      </w:pPr>
      <w:r w:rsidRPr="00826FE8">
        <w:t>Is there anything else you would like to see at the park?</w:t>
      </w:r>
    </w:p>
    <w:p w14:paraId="061A9668" w14:textId="77777777" w:rsidR="00B90AFA" w:rsidRDefault="00B90AFA" w:rsidP="000967BF">
      <w:pPr>
        <w:pStyle w:val="ListParagraph"/>
        <w:numPr>
          <w:ilvl w:val="0"/>
          <w:numId w:val="10"/>
        </w:numPr>
      </w:pPr>
      <w:r w:rsidRPr="00826FE8">
        <w:t>Is there anything else you would like to tell us about Seafarers Rest?</w:t>
      </w:r>
    </w:p>
    <w:p w14:paraId="6095F952" w14:textId="2EDB333B" w:rsidR="00267B19" w:rsidRDefault="00267B19" w:rsidP="000967BF">
      <w:r w:rsidRPr="00267B19">
        <w:rPr>
          <w:noProof/>
          <w:lang w:val="en-NZ" w:eastAsia="en-NZ"/>
        </w:rPr>
        <w:t>Responses were combined during analysis to present findings</w:t>
      </w:r>
      <w:r w:rsidR="006A0B75">
        <w:rPr>
          <w:noProof/>
          <w:lang w:val="en-NZ" w:eastAsia="en-NZ"/>
        </w:rPr>
        <w:t xml:space="preserve"> summarised</w:t>
      </w:r>
      <w:r w:rsidRPr="00267B19">
        <w:rPr>
          <w:noProof/>
          <w:lang w:val="en-NZ" w:eastAsia="en-NZ"/>
        </w:rPr>
        <w:t xml:space="preserve"> under three themes:</w:t>
      </w:r>
    </w:p>
    <w:p w14:paraId="2DE409D0" w14:textId="3938733D" w:rsidR="00C82FFA" w:rsidRDefault="00C82FFA" w:rsidP="00C82FFA">
      <w:pPr>
        <w:pStyle w:val="ListParagraph"/>
        <w:numPr>
          <w:ilvl w:val="0"/>
          <w:numId w:val="25"/>
        </w:numPr>
      </w:pPr>
      <w:r>
        <w:t xml:space="preserve">Suggestions/recommendations for design of Seafarers Rest. </w:t>
      </w:r>
    </w:p>
    <w:p w14:paraId="7E946C8B" w14:textId="77777777" w:rsidR="00C82FFA" w:rsidRDefault="00C82FFA" w:rsidP="00C82FFA">
      <w:pPr>
        <w:pStyle w:val="ListParagraph"/>
        <w:numPr>
          <w:ilvl w:val="0"/>
          <w:numId w:val="25"/>
        </w:numPr>
      </w:pPr>
      <w:r w:rsidRPr="00DB5F37">
        <w:t>Awareness and interest in the use of Seafarers Rest</w:t>
      </w:r>
    </w:p>
    <w:p w14:paraId="3B3FE13F" w14:textId="286A2A73" w:rsidR="00BB6DC4" w:rsidRPr="00C82FFA" w:rsidRDefault="00C82FFA" w:rsidP="00C82FFA">
      <w:pPr>
        <w:pStyle w:val="ListParagraph"/>
        <w:numPr>
          <w:ilvl w:val="0"/>
          <w:numId w:val="25"/>
        </w:numPr>
      </w:pPr>
      <w:r w:rsidRPr="00DB5F37">
        <w:t>How respondents would like to use Seafarers Rest</w:t>
      </w:r>
    </w:p>
    <w:p w14:paraId="13C250FD" w14:textId="77777777" w:rsidR="00C452A1" w:rsidRPr="00C452A1" w:rsidRDefault="00C452A1" w:rsidP="00C452A1">
      <w:pPr>
        <w:rPr>
          <w:lang w:val="en-NZ" w:eastAsia="en-NZ"/>
        </w:rPr>
      </w:pPr>
      <w:bookmarkStart w:id="23" w:name="_Hlk2585705"/>
      <w:bookmarkStart w:id="24" w:name="_Hlk536601749"/>
      <w:r w:rsidRPr="00C452A1">
        <w:rPr>
          <w:lang w:val="en-NZ" w:eastAsia="en-NZ"/>
        </w:rPr>
        <w:t>The summaries that follow present the key points made relevant to each of the three main engagement themes.</w:t>
      </w:r>
    </w:p>
    <w:p w14:paraId="20A9AC7D" w14:textId="6C287F5F" w:rsidR="00C452A1" w:rsidRPr="00C452A1" w:rsidRDefault="00C452A1" w:rsidP="00C452A1">
      <w:pPr>
        <w:rPr>
          <w:lang w:val="en-NZ" w:eastAsia="en-NZ"/>
        </w:rPr>
      </w:pPr>
      <w:r w:rsidRPr="00C452A1">
        <w:rPr>
          <w:lang w:val="en-NZ" w:eastAsia="en-NZ"/>
        </w:rPr>
        <w:t xml:space="preserve">Appendix 1 to this document provides further in-depth analysis of </w:t>
      </w:r>
      <w:r w:rsidR="0061746E">
        <w:rPr>
          <w:lang w:val="en-NZ" w:eastAsia="en-NZ"/>
        </w:rPr>
        <w:t xml:space="preserve">the </w:t>
      </w:r>
      <w:r w:rsidRPr="00C452A1">
        <w:rPr>
          <w:lang w:val="en-NZ" w:eastAsia="en-NZ"/>
        </w:rPr>
        <w:t>written comments</w:t>
      </w:r>
      <w:r w:rsidR="0061746E">
        <w:rPr>
          <w:lang w:val="en-NZ" w:eastAsia="en-NZ"/>
        </w:rPr>
        <w:t xml:space="preserve"> received</w:t>
      </w:r>
      <w:r w:rsidRPr="00C452A1">
        <w:rPr>
          <w:lang w:val="en-NZ" w:eastAsia="en-NZ"/>
        </w:rPr>
        <w:t>.</w:t>
      </w:r>
    </w:p>
    <w:p w14:paraId="3B46A42A" w14:textId="1CB10C73" w:rsidR="006A0B75" w:rsidRDefault="006A0B75" w:rsidP="007825FE">
      <w:pPr>
        <w:pStyle w:val="Heading4"/>
        <w:rPr>
          <w:rFonts w:hint="eastAsia"/>
          <w:noProof/>
          <w:lang w:eastAsia="en-NZ"/>
        </w:rPr>
      </w:pPr>
      <w:r>
        <w:rPr>
          <w:noProof/>
          <w:lang w:eastAsia="en-NZ"/>
        </w:rPr>
        <w:t>How analysis was completed</w:t>
      </w:r>
    </w:p>
    <w:p w14:paraId="59B938F1" w14:textId="74A2022C" w:rsidR="00ED59A6" w:rsidRPr="00BF4361" w:rsidRDefault="00ED59A6" w:rsidP="000967BF">
      <w:pPr>
        <w:rPr>
          <w:lang w:val="en-NZ" w:eastAsia="en-NZ"/>
        </w:rPr>
      </w:pPr>
      <w:r w:rsidRPr="00BF4361">
        <w:rPr>
          <w:lang w:val="en-NZ" w:eastAsia="en-NZ"/>
        </w:rPr>
        <w:t xml:space="preserve">To complete </w:t>
      </w:r>
      <w:r w:rsidR="00687154">
        <w:rPr>
          <w:lang w:val="en-NZ" w:eastAsia="en-NZ"/>
        </w:rPr>
        <w:t>the analysis</w:t>
      </w:r>
      <w:r w:rsidRPr="00BF4361">
        <w:rPr>
          <w:lang w:val="en-NZ" w:eastAsia="en-NZ"/>
        </w:rPr>
        <w:t xml:space="preserve">, </w:t>
      </w:r>
      <w:r w:rsidR="002E5ABE">
        <w:rPr>
          <w:lang w:val="en-NZ" w:eastAsia="en-NZ"/>
        </w:rPr>
        <w:t xml:space="preserve">Global Research </w:t>
      </w:r>
      <w:r w:rsidRPr="00BF4361">
        <w:rPr>
          <w:lang w:val="en-NZ" w:eastAsia="en-NZ"/>
        </w:rPr>
        <w:t>analysts read each comment</w:t>
      </w:r>
      <w:r w:rsidR="00FB12D7">
        <w:rPr>
          <w:lang w:val="en-NZ" w:eastAsia="en-NZ"/>
        </w:rPr>
        <w:t xml:space="preserve"> received from the community</w:t>
      </w:r>
      <w:r w:rsidRPr="00BF4361">
        <w:rPr>
          <w:lang w:val="en-NZ" w:eastAsia="en-NZ"/>
        </w:rPr>
        <w:t xml:space="preserve"> and organised them into themes and topics based on the points made</w:t>
      </w:r>
      <w:r>
        <w:rPr>
          <w:lang w:val="en-NZ" w:eastAsia="en-NZ"/>
        </w:rPr>
        <w:t xml:space="preserve">. </w:t>
      </w:r>
      <w:r w:rsidRPr="00BF4361">
        <w:rPr>
          <w:lang w:val="en-NZ" w:eastAsia="en-NZ"/>
        </w:rPr>
        <w:t>Most comments contained multiple points, relevant to multiple topics, resulting in many comments being coded multiple times.</w:t>
      </w:r>
      <w:r w:rsidR="001D1F18">
        <w:rPr>
          <w:lang w:val="en-NZ" w:eastAsia="en-NZ"/>
        </w:rPr>
        <w:t xml:space="preserve"> The analysis was assisted by </w:t>
      </w:r>
      <w:proofErr w:type="spellStart"/>
      <w:r w:rsidR="001D1F18">
        <w:rPr>
          <w:lang w:val="en-NZ" w:eastAsia="en-NZ"/>
        </w:rPr>
        <w:t>NVivo</w:t>
      </w:r>
      <w:proofErr w:type="spellEnd"/>
      <w:r w:rsidR="001D1F18">
        <w:rPr>
          <w:lang w:val="en-NZ" w:eastAsia="en-NZ"/>
        </w:rPr>
        <w:t xml:space="preserve"> qualitative analysis software.</w:t>
      </w:r>
    </w:p>
    <w:p w14:paraId="31CA4A69" w14:textId="77777777" w:rsidR="00ED59A6" w:rsidRDefault="00ED59A6" w:rsidP="000967BF">
      <w:pPr>
        <w:rPr>
          <w:lang w:val="en-NZ" w:eastAsia="en-NZ"/>
        </w:rPr>
      </w:pPr>
      <w:r>
        <w:rPr>
          <w:lang w:val="en-NZ" w:eastAsia="en-NZ"/>
        </w:rPr>
        <w:t>Analysts</w:t>
      </w:r>
      <w:r w:rsidRPr="00BF4361">
        <w:rPr>
          <w:lang w:val="en-NZ" w:eastAsia="en-NZ"/>
        </w:rPr>
        <w:t xml:space="preserve"> </w:t>
      </w:r>
      <w:r>
        <w:rPr>
          <w:lang w:val="en-NZ" w:eastAsia="en-NZ"/>
        </w:rPr>
        <w:t xml:space="preserve">developed a coding schedule based on the desired objectives for the project, as listed by </w:t>
      </w:r>
      <w:proofErr w:type="spellStart"/>
      <w:r>
        <w:rPr>
          <w:lang w:val="en-NZ" w:eastAsia="en-NZ"/>
        </w:rPr>
        <w:t>CoM</w:t>
      </w:r>
      <w:proofErr w:type="spellEnd"/>
      <w:r>
        <w:rPr>
          <w:lang w:val="en-NZ" w:eastAsia="en-NZ"/>
        </w:rPr>
        <w:t xml:space="preserve"> and the content of comments. The objectives were:</w:t>
      </w:r>
    </w:p>
    <w:p w14:paraId="389559A3" w14:textId="022AF560" w:rsidR="00ED59A6" w:rsidRDefault="00ED59A6" w:rsidP="000967BF">
      <w:pPr>
        <w:pStyle w:val="ListParagraph"/>
        <w:numPr>
          <w:ilvl w:val="0"/>
          <w:numId w:val="1"/>
        </w:numPr>
        <w:rPr>
          <w:lang w:val="en-NZ" w:eastAsia="en-NZ"/>
        </w:rPr>
      </w:pPr>
      <w:r w:rsidRPr="008A79AB">
        <w:rPr>
          <w:lang w:val="en-NZ" w:eastAsia="en-NZ"/>
        </w:rPr>
        <w:t xml:space="preserve">Awareness and interest in the use of </w:t>
      </w:r>
      <w:r w:rsidR="004B3C11">
        <w:rPr>
          <w:lang w:val="en-NZ" w:eastAsia="en-NZ"/>
        </w:rPr>
        <w:t>SRP</w:t>
      </w:r>
      <w:r>
        <w:rPr>
          <w:lang w:val="en-NZ" w:eastAsia="en-NZ"/>
        </w:rPr>
        <w:t>;</w:t>
      </w:r>
    </w:p>
    <w:p w14:paraId="549CA498" w14:textId="07F0C334" w:rsidR="00ED59A6" w:rsidRDefault="00ED59A6" w:rsidP="000967BF">
      <w:pPr>
        <w:pStyle w:val="ListParagraph"/>
        <w:numPr>
          <w:ilvl w:val="0"/>
          <w:numId w:val="1"/>
        </w:numPr>
        <w:rPr>
          <w:lang w:val="en-NZ" w:eastAsia="en-NZ"/>
        </w:rPr>
      </w:pPr>
      <w:r>
        <w:rPr>
          <w:lang w:val="en-NZ" w:eastAsia="en-NZ"/>
        </w:rPr>
        <w:t>How</w:t>
      </w:r>
      <w:r w:rsidRPr="008A79AB">
        <w:rPr>
          <w:lang w:val="en-NZ" w:eastAsia="en-NZ"/>
        </w:rPr>
        <w:t xml:space="preserve"> respondents would like to use </w:t>
      </w:r>
      <w:r w:rsidR="004B3C11">
        <w:rPr>
          <w:lang w:val="en-NZ" w:eastAsia="en-NZ"/>
        </w:rPr>
        <w:t>SRP</w:t>
      </w:r>
      <w:r>
        <w:rPr>
          <w:lang w:val="en-NZ" w:eastAsia="en-NZ"/>
        </w:rPr>
        <w:t>;</w:t>
      </w:r>
      <w:r w:rsidRPr="008A79AB">
        <w:rPr>
          <w:lang w:val="en-NZ" w:eastAsia="en-NZ"/>
        </w:rPr>
        <w:t xml:space="preserve"> </w:t>
      </w:r>
    </w:p>
    <w:p w14:paraId="18634804" w14:textId="1958B315" w:rsidR="00ED59A6" w:rsidRDefault="00ED59A6" w:rsidP="000967BF">
      <w:pPr>
        <w:pStyle w:val="ListParagraph"/>
        <w:numPr>
          <w:ilvl w:val="1"/>
          <w:numId w:val="1"/>
        </w:numPr>
        <w:rPr>
          <w:lang w:val="en-NZ" w:eastAsia="en-NZ"/>
        </w:rPr>
      </w:pPr>
      <w:r w:rsidRPr="003D4F72">
        <w:rPr>
          <w:rFonts w:cs="Open Sans Light"/>
          <w:lang w:val="en-NZ" w:eastAsia="en-NZ"/>
        </w:rPr>
        <w:t xml:space="preserve">As indicated in the proposal, </w:t>
      </w:r>
      <w:r w:rsidRPr="008A79AB">
        <w:rPr>
          <w:lang w:val="en-NZ" w:eastAsia="en-NZ"/>
        </w:rPr>
        <w:t xml:space="preserve">anticipated use </w:t>
      </w:r>
      <w:r>
        <w:rPr>
          <w:lang w:val="en-NZ" w:eastAsia="en-NZ"/>
        </w:rPr>
        <w:t>was</w:t>
      </w:r>
      <w:r w:rsidRPr="008A79AB">
        <w:rPr>
          <w:lang w:val="en-NZ" w:eastAsia="en-NZ"/>
        </w:rPr>
        <w:t xml:space="preserve"> inferred from the types of features respondents state</w:t>
      </w:r>
      <w:r>
        <w:rPr>
          <w:lang w:val="en-NZ" w:eastAsia="en-NZ"/>
        </w:rPr>
        <w:t>d</w:t>
      </w:r>
      <w:r w:rsidRPr="008A79AB">
        <w:rPr>
          <w:lang w:val="en-NZ" w:eastAsia="en-NZ"/>
        </w:rPr>
        <w:t xml:space="preserve"> they would like the park to contain. These </w:t>
      </w:r>
      <w:r>
        <w:rPr>
          <w:lang w:val="en-NZ" w:eastAsia="en-NZ"/>
        </w:rPr>
        <w:t>were</w:t>
      </w:r>
      <w:r w:rsidRPr="008A79AB">
        <w:rPr>
          <w:lang w:val="en-NZ" w:eastAsia="en-NZ"/>
        </w:rPr>
        <w:t xml:space="preserve"> found in responses to questions six and seven, </w:t>
      </w:r>
      <w:r w:rsidR="005572B7">
        <w:rPr>
          <w:lang w:val="en-NZ" w:eastAsia="en-NZ"/>
        </w:rPr>
        <w:t xml:space="preserve">and were </w:t>
      </w:r>
      <w:r w:rsidRPr="008A79AB">
        <w:rPr>
          <w:lang w:val="en-NZ" w:eastAsia="en-NZ"/>
        </w:rPr>
        <w:t xml:space="preserve">about what respondents would like to see in the park.  </w:t>
      </w:r>
    </w:p>
    <w:p w14:paraId="33CE9167" w14:textId="4D5FB976" w:rsidR="00ED59A6" w:rsidRDefault="00ED59A6" w:rsidP="000967BF">
      <w:pPr>
        <w:pStyle w:val="ListParagraph"/>
        <w:numPr>
          <w:ilvl w:val="0"/>
          <w:numId w:val="1"/>
        </w:numPr>
        <w:rPr>
          <w:lang w:val="en-NZ" w:eastAsia="en-NZ"/>
        </w:rPr>
      </w:pPr>
      <w:r>
        <w:rPr>
          <w:lang w:val="en-NZ" w:eastAsia="en-NZ"/>
        </w:rPr>
        <w:t>S</w:t>
      </w:r>
      <w:r w:rsidRPr="00D23F69">
        <w:rPr>
          <w:lang w:val="en-NZ" w:eastAsia="en-NZ"/>
        </w:rPr>
        <w:t>uggestions</w:t>
      </w:r>
      <w:r>
        <w:rPr>
          <w:lang w:val="en-NZ" w:eastAsia="en-NZ"/>
        </w:rPr>
        <w:t xml:space="preserve"> and/or </w:t>
      </w:r>
      <w:r w:rsidRPr="00D23F69">
        <w:rPr>
          <w:lang w:val="en-NZ" w:eastAsia="en-NZ"/>
        </w:rPr>
        <w:t xml:space="preserve">recommendations for design of </w:t>
      </w:r>
      <w:r w:rsidR="004B3C11">
        <w:rPr>
          <w:lang w:val="en-NZ" w:eastAsia="en-NZ"/>
        </w:rPr>
        <w:t>SRP</w:t>
      </w:r>
      <w:r>
        <w:rPr>
          <w:lang w:val="en-NZ" w:eastAsia="en-NZ"/>
        </w:rPr>
        <w:t>; and,</w:t>
      </w:r>
    </w:p>
    <w:p w14:paraId="16ACEEFE" w14:textId="23EA04FB" w:rsidR="00ED59A6" w:rsidRDefault="00ED59A6" w:rsidP="000967BF">
      <w:pPr>
        <w:pStyle w:val="ListParagraph"/>
        <w:numPr>
          <w:ilvl w:val="0"/>
          <w:numId w:val="1"/>
        </w:numPr>
        <w:rPr>
          <w:lang w:val="en-NZ" w:eastAsia="en-NZ"/>
        </w:rPr>
      </w:pPr>
      <w:r>
        <w:rPr>
          <w:lang w:val="en-NZ" w:eastAsia="en-NZ"/>
        </w:rPr>
        <w:t>Any</w:t>
      </w:r>
      <w:r w:rsidRPr="00D23F69">
        <w:rPr>
          <w:lang w:val="en-NZ" w:eastAsia="en-NZ"/>
        </w:rPr>
        <w:t xml:space="preserve"> feedback received that corresponds to issues noted above and/or potentially new issues</w:t>
      </w:r>
      <w:r w:rsidR="005572B7">
        <w:rPr>
          <w:lang w:val="en-NZ" w:eastAsia="en-NZ"/>
        </w:rPr>
        <w:t>.</w:t>
      </w:r>
    </w:p>
    <w:p w14:paraId="03594032" w14:textId="51E9DE26" w:rsidR="00ED59A6" w:rsidRDefault="00ED59A6" w:rsidP="000967BF">
      <w:pPr>
        <w:rPr>
          <w:lang w:val="en-NZ" w:eastAsia="en-NZ"/>
        </w:rPr>
      </w:pPr>
      <w:r>
        <w:rPr>
          <w:lang w:val="en-NZ" w:eastAsia="en-NZ"/>
        </w:rPr>
        <w:t>New topics were created and</w:t>
      </w:r>
      <w:r w:rsidR="002A658D">
        <w:rPr>
          <w:lang w:val="en-NZ" w:eastAsia="en-NZ"/>
        </w:rPr>
        <w:t xml:space="preserve"> comments</w:t>
      </w:r>
      <w:r>
        <w:rPr>
          <w:lang w:val="en-NZ" w:eastAsia="en-NZ"/>
        </w:rPr>
        <w:t xml:space="preserve"> coded to</w:t>
      </w:r>
      <w:r w:rsidR="002A658D">
        <w:rPr>
          <w:lang w:val="en-NZ" w:eastAsia="en-NZ"/>
        </w:rPr>
        <w:t xml:space="preserve"> these</w:t>
      </w:r>
      <w:r>
        <w:rPr>
          <w:lang w:val="en-NZ" w:eastAsia="en-NZ"/>
        </w:rPr>
        <w:t xml:space="preserve"> as they arose, ensuring all comments and the points made were included in the analysis.</w:t>
      </w:r>
    </w:p>
    <w:p w14:paraId="359304D2" w14:textId="7DDC3D99" w:rsidR="00212901" w:rsidRDefault="00212901" w:rsidP="00624497">
      <w:pPr>
        <w:pStyle w:val="Heading3"/>
        <w:rPr>
          <w:rFonts w:hint="eastAsia"/>
        </w:rPr>
      </w:pPr>
      <w:r>
        <w:rPr>
          <w:lang w:val="en-NZ" w:eastAsia="en-NZ"/>
        </w:rPr>
        <w:lastRenderedPageBreak/>
        <w:t xml:space="preserve">Theme 1: </w:t>
      </w:r>
      <w:r>
        <w:t>Suggestions/recommendations for design of Seafarers Rest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FC3943" w:rsidRPr="00950438" w14:paraId="056E3394" w14:textId="77777777" w:rsidTr="00C82FFA">
        <w:tc>
          <w:tcPr>
            <w:tcW w:w="8996" w:type="dxa"/>
            <w:shd w:val="clear" w:color="auto" w:fill="auto"/>
          </w:tcPr>
          <w:bookmarkEnd w:id="23"/>
          <w:p w14:paraId="071ECD09" w14:textId="77777777" w:rsidR="00FC3943" w:rsidRPr="00C82FFA" w:rsidRDefault="00FC3943" w:rsidP="00C82FFA">
            <w:pPr>
              <w:pStyle w:val="Heading4"/>
              <w:outlineLvl w:val="3"/>
              <w:rPr>
                <w:rFonts w:hint="eastAsia"/>
              </w:rPr>
            </w:pPr>
            <w:r w:rsidRPr="00C82FFA">
              <w:rPr>
                <w:rStyle w:val="Heading3Char"/>
                <w:rFonts w:eastAsia="MS Mincho"/>
                <w:szCs w:val="28"/>
              </w:rPr>
              <w:t>Summary of design suggestions/recommendations</w:t>
            </w:r>
            <w:r w:rsidRPr="00C82FFA">
              <w:t>:</w:t>
            </w:r>
          </w:p>
          <w:p w14:paraId="43AC799B" w14:textId="4D0F7FB8" w:rsidR="00FC3943" w:rsidRDefault="00FC3943" w:rsidP="000967BF">
            <w:pPr>
              <w:pStyle w:val="ListParagraph"/>
              <w:numPr>
                <w:ilvl w:val="0"/>
                <w:numId w:val="11"/>
              </w:numPr>
              <w:rPr>
                <w:lang w:val="en-NZ" w:eastAsia="en-NZ"/>
              </w:rPr>
            </w:pPr>
            <w:r w:rsidRPr="00AD211F">
              <w:rPr>
                <w:lang w:val="en-NZ" w:eastAsia="en-NZ"/>
              </w:rPr>
              <w:t xml:space="preserve">Design feature suggestions </w:t>
            </w:r>
            <w:r>
              <w:rPr>
                <w:lang w:val="en-NZ" w:eastAsia="en-NZ"/>
              </w:rPr>
              <w:t>made up a large</w:t>
            </w:r>
            <w:r w:rsidRPr="00AD211F">
              <w:rPr>
                <w:lang w:val="en-NZ" w:eastAsia="en-NZ"/>
              </w:rPr>
              <w:t xml:space="preserve"> proportion of </w:t>
            </w:r>
            <w:r>
              <w:rPr>
                <w:lang w:val="en-NZ" w:eastAsia="en-NZ"/>
              </w:rPr>
              <w:t>respondents</w:t>
            </w:r>
            <w:r w:rsidR="002A658D">
              <w:rPr>
                <w:lang w:val="en-NZ" w:eastAsia="en-NZ"/>
              </w:rPr>
              <w:t>’</w:t>
            </w:r>
            <w:r w:rsidRPr="00AD211F">
              <w:rPr>
                <w:lang w:val="en-NZ" w:eastAsia="en-NZ"/>
              </w:rPr>
              <w:t xml:space="preserve"> comments. Specific design features were requested across </w:t>
            </w:r>
            <w:r>
              <w:rPr>
                <w:lang w:val="en-NZ" w:eastAsia="en-NZ"/>
              </w:rPr>
              <w:t>multiple</w:t>
            </w:r>
            <w:r w:rsidRPr="00AD211F">
              <w:rPr>
                <w:lang w:val="en-NZ" w:eastAsia="en-NZ"/>
              </w:rPr>
              <w:t xml:space="preserve"> categories</w:t>
            </w:r>
            <w:r>
              <w:rPr>
                <w:lang w:val="en-NZ" w:eastAsia="en-NZ"/>
              </w:rPr>
              <w:t>. I</w:t>
            </w:r>
            <w:r w:rsidRPr="00AD211F">
              <w:rPr>
                <w:lang w:val="en-NZ" w:eastAsia="en-NZ"/>
              </w:rPr>
              <w:t xml:space="preserve">n order of most requested, </w:t>
            </w:r>
            <w:r w:rsidR="002A658D">
              <w:rPr>
                <w:lang w:val="en-NZ" w:eastAsia="en-NZ"/>
              </w:rPr>
              <w:t>these</w:t>
            </w:r>
            <w:r w:rsidRPr="00AD211F">
              <w:rPr>
                <w:lang w:val="en-NZ" w:eastAsia="en-NZ"/>
              </w:rPr>
              <w:t xml:space="preserve"> include: </w:t>
            </w:r>
          </w:p>
          <w:p w14:paraId="4AC21702" w14:textId="77777777" w:rsidR="00FC3943" w:rsidRDefault="00FC3943" w:rsidP="000967BF">
            <w:pPr>
              <w:pStyle w:val="ListParagraph"/>
              <w:numPr>
                <w:ilvl w:val="1"/>
                <w:numId w:val="11"/>
              </w:numPr>
              <w:rPr>
                <w:lang w:val="en-NZ" w:eastAsia="en-NZ"/>
              </w:rPr>
            </w:pPr>
            <w:r>
              <w:rPr>
                <w:lang w:val="en-NZ" w:eastAsia="en-NZ"/>
              </w:rPr>
              <w:t>S</w:t>
            </w:r>
            <w:r w:rsidRPr="00AD211F">
              <w:rPr>
                <w:lang w:val="en-NZ" w:eastAsia="en-NZ"/>
              </w:rPr>
              <w:t>haded areas</w:t>
            </w:r>
          </w:p>
          <w:p w14:paraId="12F9908E" w14:textId="77777777" w:rsidR="00FC3943" w:rsidRDefault="00FC3943" w:rsidP="000967BF">
            <w:pPr>
              <w:pStyle w:val="ListParagraph"/>
              <w:numPr>
                <w:ilvl w:val="1"/>
                <w:numId w:val="11"/>
              </w:numPr>
              <w:rPr>
                <w:lang w:val="en-NZ" w:eastAsia="en-NZ"/>
              </w:rPr>
            </w:pPr>
            <w:r>
              <w:rPr>
                <w:lang w:val="en-NZ" w:eastAsia="en-NZ"/>
              </w:rPr>
              <w:t>A</w:t>
            </w:r>
            <w:r w:rsidRPr="00AD211F">
              <w:rPr>
                <w:lang w:val="en-NZ" w:eastAsia="en-NZ"/>
              </w:rPr>
              <w:t>rt features</w:t>
            </w:r>
          </w:p>
          <w:p w14:paraId="0B2B4F7C" w14:textId="77777777" w:rsidR="00FC3943" w:rsidRDefault="00FC3943" w:rsidP="000967BF">
            <w:pPr>
              <w:pStyle w:val="ListParagraph"/>
              <w:numPr>
                <w:ilvl w:val="1"/>
                <w:numId w:val="11"/>
              </w:numPr>
              <w:rPr>
                <w:lang w:val="en-NZ" w:eastAsia="en-NZ"/>
              </w:rPr>
            </w:pPr>
            <w:r>
              <w:rPr>
                <w:lang w:val="en-NZ" w:eastAsia="en-NZ"/>
              </w:rPr>
              <w:t>A</w:t>
            </w:r>
            <w:r w:rsidRPr="00AD211F">
              <w:rPr>
                <w:lang w:val="en-NZ" w:eastAsia="en-NZ"/>
              </w:rPr>
              <w:t>ccess to drinking water</w:t>
            </w:r>
          </w:p>
          <w:p w14:paraId="17950EDB" w14:textId="77777777" w:rsidR="00FC3943" w:rsidRDefault="00FC3943" w:rsidP="000967BF">
            <w:pPr>
              <w:pStyle w:val="ListParagraph"/>
              <w:numPr>
                <w:ilvl w:val="1"/>
                <w:numId w:val="11"/>
              </w:numPr>
              <w:rPr>
                <w:lang w:val="en-NZ" w:eastAsia="en-NZ"/>
              </w:rPr>
            </w:pPr>
            <w:r>
              <w:rPr>
                <w:lang w:val="en-NZ" w:eastAsia="en-NZ"/>
              </w:rPr>
              <w:t>L</w:t>
            </w:r>
            <w:r w:rsidRPr="00AD211F">
              <w:rPr>
                <w:lang w:val="en-NZ" w:eastAsia="en-NZ"/>
              </w:rPr>
              <w:t>ighting</w:t>
            </w:r>
          </w:p>
          <w:p w14:paraId="4C67B3FC" w14:textId="77777777" w:rsidR="00FC3943" w:rsidRDefault="00FC3943" w:rsidP="000967BF">
            <w:pPr>
              <w:pStyle w:val="ListParagraph"/>
              <w:numPr>
                <w:ilvl w:val="1"/>
                <w:numId w:val="11"/>
              </w:numPr>
              <w:rPr>
                <w:lang w:val="en-NZ" w:eastAsia="en-NZ"/>
              </w:rPr>
            </w:pPr>
            <w:r w:rsidRPr="00AD211F">
              <w:rPr>
                <w:lang w:val="en-NZ" w:eastAsia="en-NZ"/>
              </w:rPr>
              <w:t>BBQ areas</w:t>
            </w:r>
          </w:p>
          <w:p w14:paraId="4170AEE0" w14:textId="66A39141" w:rsidR="00FC3943" w:rsidRDefault="00FC3943" w:rsidP="000967BF">
            <w:pPr>
              <w:pStyle w:val="ListParagraph"/>
              <w:numPr>
                <w:ilvl w:val="1"/>
                <w:numId w:val="11"/>
              </w:numPr>
              <w:rPr>
                <w:lang w:val="en-NZ" w:eastAsia="en-NZ"/>
              </w:rPr>
            </w:pPr>
            <w:r>
              <w:rPr>
                <w:lang w:val="en-NZ" w:eastAsia="en-NZ"/>
              </w:rPr>
              <w:t>D</w:t>
            </w:r>
            <w:r w:rsidRPr="00AD211F">
              <w:rPr>
                <w:lang w:val="en-NZ" w:eastAsia="en-NZ"/>
              </w:rPr>
              <w:t>og-friendly areas</w:t>
            </w:r>
          </w:p>
          <w:p w14:paraId="1AF1A989" w14:textId="77777777" w:rsidR="00FC3943" w:rsidRPr="00AD211F" w:rsidRDefault="00FC3943" w:rsidP="000967BF">
            <w:pPr>
              <w:pStyle w:val="ListParagraph"/>
              <w:numPr>
                <w:ilvl w:val="0"/>
                <w:numId w:val="11"/>
              </w:numPr>
              <w:rPr>
                <w:lang w:val="en-NZ" w:eastAsia="en-NZ"/>
              </w:rPr>
            </w:pPr>
            <w:r w:rsidRPr="00AD211F">
              <w:rPr>
                <w:lang w:val="en-NZ" w:eastAsia="en-NZ"/>
              </w:rPr>
              <w:t xml:space="preserve">Public toilets </w:t>
            </w:r>
            <w:r>
              <w:rPr>
                <w:lang w:val="en-NZ" w:eastAsia="en-NZ"/>
              </w:rPr>
              <w:t>were a</w:t>
            </w:r>
            <w:r w:rsidRPr="00AD211F">
              <w:rPr>
                <w:lang w:val="en-NZ" w:eastAsia="en-NZ"/>
              </w:rPr>
              <w:t xml:space="preserve"> </w:t>
            </w:r>
            <w:r>
              <w:rPr>
                <w:lang w:val="en-NZ" w:eastAsia="en-NZ"/>
              </w:rPr>
              <w:t xml:space="preserve">contentious topic, </w:t>
            </w:r>
            <w:r w:rsidRPr="00AD211F">
              <w:rPr>
                <w:lang w:val="en-NZ" w:eastAsia="en-NZ"/>
              </w:rPr>
              <w:t>with arguments both for and against their provision in SRP.</w:t>
            </w:r>
          </w:p>
          <w:p w14:paraId="44019E4C" w14:textId="77777777" w:rsidR="00FC3943" w:rsidRDefault="00FC3943" w:rsidP="000967BF">
            <w:pPr>
              <w:pStyle w:val="ListParagraph"/>
              <w:numPr>
                <w:ilvl w:val="0"/>
                <w:numId w:val="11"/>
              </w:numPr>
              <w:rPr>
                <w:lang w:val="en-NZ" w:eastAsia="en-NZ"/>
              </w:rPr>
            </w:pPr>
            <w:r w:rsidRPr="00AD211F">
              <w:rPr>
                <w:lang w:val="en-NZ" w:eastAsia="en-NZ"/>
              </w:rPr>
              <w:t xml:space="preserve">When asked about the design of a new SRP, greenery (in the form of trees, plants and grass) was the most frequently suggested feature. </w:t>
            </w:r>
          </w:p>
          <w:p w14:paraId="0D22A5ED" w14:textId="77777777" w:rsidR="00FC3943" w:rsidRDefault="00FC3943" w:rsidP="000967BF">
            <w:pPr>
              <w:pStyle w:val="ListParagraph"/>
              <w:numPr>
                <w:ilvl w:val="1"/>
                <w:numId w:val="11"/>
              </w:numPr>
              <w:rPr>
                <w:lang w:val="en-NZ" w:eastAsia="en-NZ"/>
              </w:rPr>
            </w:pPr>
            <w:r w:rsidRPr="00AD211F">
              <w:rPr>
                <w:lang w:val="en-NZ" w:eastAsia="en-NZ"/>
              </w:rPr>
              <w:t xml:space="preserve">People wanted trees and planting to provide areas with amenity value. </w:t>
            </w:r>
          </w:p>
          <w:p w14:paraId="0544202F" w14:textId="77777777" w:rsidR="00FC3943" w:rsidRPr="00AD211F" w:rsidRDefault="00FC3943" w:rsidP="000967BF">
            <w:pPr>
              <w:pStyle w:val="ListParagraph"/>
              <w:numPr>
                <w:ilvl w:val="1"/>
                <w:numId w:val="11"/>
              </w:numPr>
              <w:rPr>
                <w:lang w:val="en-NZ" w:eastAsia="en-NZ"/>
              </w:rPr>
            </w:pPr>
            <w:r w:rsidRPr="00AD211F">
              <w:rPr>
                <w:lang w:val="en-NZ" w:eastAsia="en-NZ"/>
              </w:rPr>
              <w:t xml:space="preserve">There was strong support for green and open spaces to be included in the design. </w:t>
            </w:r>
          </w:p>
          <w:p w14:paraId="21936F90" w14:textId="6AA3A95A" w:rsidR="00FC3943" w:rsidRDefault="00FC3943" w:rsidP="000967BF">
            <w:pPr>
              <w:pStyle w:val="ListParagraph"/>
              <w:numPr>
                <w:ilvl w:val="0"/>
                <w:numId w:val="11"/>
              </w:numPr>
              <w:rPr>
                <w:lang w:val="en-NZ" w:eastAsia="en-NZ"/>
              </w:rPr>
            </w:pPr>
            <w:r w:rsidRPr="00AD211F">
              <w:rPr>
                <w:lang w:val="en-NZ" w:eastAsia="en-NZ"/>
              </w:rPr>
              <w:t>Respondents were clear in their desire for any SRP designs to reflect the history of the area</w:t>
            </w:r>
            <w:r w:rsidR="007A4F37">
              <w:rPr>
                <w:lang w:val="en-NZ" w:eastAsia="en-NZ"/>
              </w:rPr>
              <w:t>. M</w:t>
            </w:r>
            <w:r w:rsidRPr="00AD211F">
              <w:rPr>
                <w:lang w:val="en-NZ" w:eastAsia="en-NZ"/>
              </w:rPr>
              <w:t>ost often</w:t>
            </w:r>
            <w:r w:rsidR="007A4F37">
              <w:rPr>
                <w:lang w:val="en-NZ" w:eastAsia="en-NZ"/>
              </w:rPr>
              <w:t>,</w:t>
            </w:r>
            <w:r w:rsidRPr="00AD211F">
              <w:rPr>
                <w:lang w:val="en-NZ" w:eastAsia="en-NZ"/>
              </w:rPr>
              <w:t xml:space="preserve"> this was in relation to the maritime connection. </w:t>
            </w:r>
          </w:p>
          <w:p w14:paraId="302B9B8A" w14:textId="1E0488FF" w:rsidR="00FC3943" w:rsidRPr="00AD211F" w:rsidRDefault="00FC3943" w:rsidP="000967BF">
            <w:pPr>
              <w:pStyle w:val="ListParagraph"/>
              <w:numPr>
                <w:ilvl w:val="1"/>
                <w:numId w:val="11"/>
              </w:numPr>
              <w:rPr>
                <w:lang w:val="en-NZ" w:eastAsia="en-NZ"/>
              </w:rPr>
            </w:pPr>
            <w:r w:rsidRPr="00AD211F">
              <w:rPr>
                <w:lang w:val="en-NZ" w:eastAsia="en-NZ"/>
              </w:rPr>
              <w:t>The Mission was noted several times</w:t>
            </w:r>
            <w:r>
              <w:rPr>
                <w:lang w:val="en-NZ" w:eastAsia="en-NZ"/>
              </w:rPr>
              <w:t>.</w:t>
            </w:r>
            <w:r w:rsidRPr="00AD211F">
              <w:rPr>
                <w:lang w:val="en-NZ" w:eastAsia="en-NZ"/>
              </w:rPr>
              <w:t xml:space="preserve"> </w:t>
            </w:r>
            <w:r>
              <w:rPr>
                <w:lang w:val="en-NZ" w:eastAsia="en-NZ"/>
              </w:rPr>
              <w:t>R</w:t>
            </w:r>
            <w:r w:rsidRPr="00AD211F">
              <w:rPr>
                <w:lang w:val="en-NZ" w:eastAsia="en-NZ"/>
              </w:rPr>
              <w:t xml:space="preserve">espondents wanted to see the building better connected to the park, and </w:t>
            </w:r>
            <w:r w:rsidR="000A6216">
              <w:rPr>
                <w:lang w:val="en-NZ" w:eastAsia="en-NZ"/>
              </w:rPr>
              <w:t>maritime</w:t>
            </w:r>
            <w:r w:rsidRPr="00AD211F">
              <w:rPr>
                <w:lang w:val="en-NZ" w:eastAsia="en-NZ"/>
              </w:rPr>
              <w:t xml:space="preserve"> aspects reflected in design. </w:t>
            </w:r>
          </w:p>
          <w:p w14:paraId="13FAC7C4" w14:textId="77777777" w:rsidR="00FC3943" w:rsidRPr="00AD211F" w:rsidRDefault="00FC3943" w:rsidP="000967BF">
            <w:pPr>
              <w:pStyle w:val="ListParagraph"/>
              <w:numPr>
                <w:ilvl w:val="0"/>
                <w:numId w:val="11"/>
              </w:numPr>
              <w:rPr>
                <w:lang w:val="en-NZ" w:eastAsia="en-NZ"/>
              </w:rPr>
            </w:pPr>
            <w:r w:rsidRPr="00AD211F">
              <w:rPr>
                <w:lang w:val="en-NZ" w:eastAsia="en-NZ"/>
              </w:rPr>
              <w:t xml:space="preserve">Play and exercise equipment were commonly suggested, the provision of which would encourage a range of age groups to use the area.  </w:t>
            </w:r>
          </w:p>
          <w:p w14:paraId="0BA2C5A0" w14:textId="2EED8F6A" w:rsidR="00FC3943" w:rsidRDefault="00FC3943" w:rsidP="000967BF">
            <w:pPr>
              <w:pStyle w:val="ListParagraph"/>
              <w:numPr>
                <w:ilvl w:val="0"/>
                <w:numId w:val="11"/>
              </w:numPr>
              <w:rPr>
                <w:lang w:val="en-NZ" w:eastAsia="en-NZ"/>
              </w:rPr>
            </w:pPr>
            <w:r w:rsidRPr="00AD211F">
              <w:rPr>
                <w:lang w:val="en-NZ" w:eastAsia="en-NZ"/>
              </w:rPr>
              <w:t>Respondents wanted seating included in the par</w:t>
            </w:r>
            <w:r>
              <w:rPr>
                <w:lang w:val="en-NZ" w:eastAsia="en-NZ"/>
              </w:rPr>
              <w:t>k</w:t>
            </w:r>
            <w:r w:rsidRPr="00AD211F">
              <w:rPr>
                <w:lang w:val="en-NZ" w:eastAsia="en-NZ"/>
              </w:rPr>
              <w:t xml:space="preserve"> design, </w:t>
            </w:r>
            <w:r w:rsidR="00784B9C">
              <w:rPr>
                <w:lang w:val="en-NZ" w:eastAsia="en-NZ"/>
              </w:rPr>
              <w:t>to provide</w:t>
            </w:r>
            <w:r w:rsidRPr="00AD211F">
              <w:rPr>
                <w:lang w:val="en-NZ" w:eastAsia="en-NZ"/>
              </w:rPr>
              <w:t xml:space="preserve"> places to </w:t>
            </w:r>
            <w:proofErr w:type="gramStart"/>
            <w:r w:rsidRPr="00AD211F">
              <w:rPr>
                <w:lang w:val="en-NZ" w:eastAsia="en-NZ"/>
              </w:rPr>
              <w:t>stop</w:t>
            </w:r>
            <w:r w:rsidR="00784B9C">
              <w:rPr>
                <w:lang w:val="en-NZ" w:eastAsia="en-NZ"/>
              </w:rPr>
              <w:t>,</w:t>
            </w:r>
            <w:proofErr w:type="gramEnd"/>
            <w:r w:rsidR="00784B9C">
              <w:rPr>
                <w:lang w:val="en-NZ" w:eastAsia="en-NZ"/>
              </w:rPr>
              <w:t xml:space="preserve"> </w:t>
            </w:r>
            <w:r w:rsidRPr="00AD211F">
              <w:rPr>
                <w:lang w:val="en-NZ" w:eastAsia="en-NZ"/>
              </w:rPr>
              <w:t>rest and relax.</w:t>
            </w:r>
          </w:p>
          <w:p w14:paraId="16CE5A63" w14:textId="1E71B7BE" w:rsidR="00F923A6" w:rsidRPr="00950438" w:rsidRDefault="00F923A6" w:rsidP="000967BF">
            <w:pPr>
              <w:pStyle w:val="ListParagraph"/>
              <w:rPr>
                <w:lang w:val="en-NZ" w:eastAsia="en-NZ"/>
              </w:rPr>
            </w:pPr>
          </w:p>
        </w:tc>
      </w:tr>
    </w:tbl>
    <w:p w14:paraId="73A8A324" w14:textId="77777777" w:rsidR="00212901" w:rsidRDefault="00212901" w:rsidP="000967BF"/>
    <w:p w14:paraId="1EDB01BD" w14:textId="77777777" w:rsidR="00212901" w:rsidRDefault="00212901" w:rsidP="00624497">
      <w:pPr>
        <w:pStyle w:val="Heading3"/>
        <w:rPr>
          <w:rFonts w:hint="eastAsia"/>
          <w:noProof/>
          <w:lang w:eastAsia="en-NZ"/>
        </w:rPr>
      </w:pPr>
      <w:bookmarkStart w:id="25" w:name="_Hlk2585748"/>
      <w:r>
        <w:rPr>
          <w:noProof/>
          <w:lang w:eastAsia="en-NZ"/>
        </w:rPr>
        <w:t>Theme 2: Awareness and interest in the use of Seafarers Rest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212901" w:rsidRPr="00950438" w14:paraId="4E3CC695" w14:textId="77777777" w:rsidTr="00C82FFA">
        <w:tc>
          <w:tcPr>
            <w:tcW w:w="8996" w:type="dxa"/>
            <w:shd w:val="clear" w:color="auto" w:fill="auto"/>
          </w:tcPr>
          <w:p w14:paraId="52DE7618" w14:textId="77777777" w:rsidR="00212901" w:rsidRPr="00C82FFA" w:rsidRDefault="00212901" w:rsidP="00C82FFA">
            <w:pPr>
              <w:pStyle w:val="Heading4"/>
              <w:outlineLvl w:val="3"/>
              <w:rPr>
                <w:rFonts w:hint="eastAsia"/>
              </w:rPr>
            </w:pPr>
            <w:bookmarkStart w:id="26" w:name="_Hlk1042258"/>
            <w:bookmarkEnd w:id="25"/>
            <w:r w:rsidRPr="00C82FFA">
              <w:rPr>
                <w:rStyle w:val="Heading3Char"/>
                <w:rFonts w:eastAsia="MS Mincho"/>
                <w:szCs w:val="28"/>
              </w:rPr>
              <w:t>Summary of awareness/interest in Seafarers Rest use</w:t>
            </w:r>
            <w:r w:rsidRPr="00C82FFA">
              <w:t>:</w:t>
            </w:r>
          </w:p>
          <w:p w14:paraId="0FB22234" w14:textId="77777777" w:rsidR="00CA5026" w:rsidRDefault="00212901" w:rsidP="000967BF">
            <w:pPr>
              <w:pStyle w:val="ListParagraph"/>
              <w:numPr>
                <w:ilvl w:val="0"/>
                <w:numId w:val="11"/>
              </w:numPr>
              <w:rPr>
                <w:lang w:val="en-NZ" w:eastAsia="en-NZ"/>
              </w:rPr>
            </w:pPr>
            <w:r w:rsidRPr="00386B7B">
              <w:rPr>
                <w:lang w:val="en-NZ" w:eastAsia="en-NZ"/>
              </w:rPr>
              <w:t xml:space="preserve">Respondents’ awareness of the area was </w:t>
            </w:r>
            <w:r w:rsidR="005A085D" w:rsidRPr="00386B7B">
              <w:rPr>
                <w:lang w:val="en-NZ" w:eastAsia="en-NZ"/>
              </w:rPr>
              <w:t>centred</w:t>
            </w:r>
            <w:r w:rsidRPr="00386B7B">
              <w:rPr>
                <w:lang w:val="en-NZ" w:eastAsia="en-NZ"/>
              </w:rPr>
              <w:t xml:space="preserve"> </w:t>
            </w:r>
            <w:proofErr w:type="gramStart"/>
            <w:r w:rsidRPr="00386B7B">
              <w:rPr>
                <w:lang w:val="en-NZ" w:eastAsia="en-NZ"/>
              </w:rPr>
              <w:t>around</w:t>
            </w:r>
            <w:proofErr w:type="gramEnd"/>
            <w:r w:rsidRPr="00386B7B">
              <w:rPr>
                <w:lang w:val="en-NZ" w:eastAsia="en-NZ"/>
              </w:rPr>
              <w:t xml:space="preserve"> its connection with water. Both the </w:t>
            </w:r>
            <w:proofErr w:type="gramStart"/>
            <w:r w:rsidRPr="00386B7B">
              <w:rPr>
                <w:lang w:val="en-NZ" w:eastAsia="en-NZ"/>
              </w:rPr>
              <w:t>river, and the maritime connection, such as the Mission, were</w:t>
            </w:r>
            <w:proofErr w:type="gramEnd"/>
            <w:r w:rsidRPr="00386B7B">
              <w:rPr>
                <w:lang w:val="en-NZ" w:eastAsia="en-NZ"/>
              </w:rPr>
              <w:t xml:space="preserve"> key points of interest for respondents. </w:t>
            </w:r>
          </w:p>
          <w:p w14:paraId="3B6546AB" w14:textId="007E7DF0" w:rsidR="00212901" w:rsidRPr="00386B7B" w:rsidRDefault="00212901" w:rsidP="000967BF">
            <w:pPr>
              <w:pStyle w:val="ListParagraph"/>
              <w:numPr>
                <w:ilvl w:val="0"/>
                <w:numId w:val="11"/>
              </w:numPr>
              <w:rPr>
                <w:lang w:val="en-NZ" w:eastAsia="en-NZ"/>
              </w:rPr>
            </w:pPr>
            <w:r w:rsidRPr="00386B7B">
              <w:rPr>
                <w:lang w:val="en-NZ" w:eastAsia="en-NZ"/>
              </w:rPr>
              <w:t xml:space="preserve">People valued the proximity to the river, and the historic maritime significance. For many respondents though, the area is of little significance and is mainly used as a thoroughfare. </w:t>
            </w:r>
          </w:p>
          <w:p w14:paraId="3145D86C" w14:textId="77777777" w:rsidR="00212901" w:rsidRDefault="00212901" w:rsidP="000967BF">
            <w:pPr>
              <w:pStyle w:val="ListParagraph"/>
              <w:numPr>
                <w:ilvl w:val="0"/>
                <w:numId w:val="11"/>
              </w:numPr>
              <w:rPr>
                <w:lang w:val="en-NZ" w:eastAsia="en-NZ"/>
              </w:rPr>
            </w:pPr>
            <w:r w:rsidRPr="00386B7B">
              <w:rPr>
                <w:lang w:val="en-NZ" w:eastAsia="en-NZ"/>
              </w:rPr>
              <w:t>SR as an open space was an attraction for respondents, however, awareness and use of the area is currently limited by its poor amenity value.</w:t>
            </w:r>
          </w:p>
          <w:p w14:paraId="3754E0B1" w14:textId="7E84372E" w:rsidR="00F923A6" w:rsidRPr="00950438" w:rsidRDefault="00F923A6" w:rsidP="000967BF">
            <w:pPr>
              <w:pStyle w:val="ListParagraph"/>
              <w:rPr>
                <w:lang w:val="en-NZ" w:eastAsia="en-NZ"/>
              </w:rPr>
            </w:pPr>
          </w:p>
        </w:tc>
      </w:tr>
      <w:bookmarkEnd w:id="26"/>
    </w:tbl>
    <w:p w14:paraId="0C9B2BA2" w14:textId="77777777" w:rsidR="00212901" w:rsidRDefault="00212901" w:rsidP="000967BF">
      <w:pPr>
        <w:rPr>
          <w:lang w:val="en-NZ" w:eastAsia="en-NZ"/>
        </w:rPr>
      </w:pPr>
    </w:p>
    <w:p w14:paraId="69594684" w14:textId="77777777" w:rsidR="00212901" w:rsidRDefault="00212901" w:rsidP="00624497">
      <w:pPr>
        <w:pStyle w:val="Heading3"/>
        <w:rPr>
          <w:rFonts w:hint="eastAsia"/>
        </w:rPr>
      </w:pPr>
      <w:r>
        <w:rPr>
          <w:lang w:val="en-NZ" w:eastAsia="en-NZ"/>
        </w:rPr>
        <w:t xml:space="preserve">Theme 3: </w:t>
      </w:r>
      <w:r>
        <w:t>How respondents would like to use Seafarers Rest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212901" w:rsidRPr="00950438" w14:paraId="2EBD4304" w14:textId="77777777" w:rsidTr="00C82FFA">
        <w:tc>
          <w:tcPr>
            <w:tcW w:w="8996" w:type="dxa"/>
            <w:shd w:val="clear" w:color="auto" w:fill="auto"/>
          </w:tcPr>
          <w:p w14:paraId="20F33449" w14:textId="77777777" w:rsidR="00212901" w:rsidRPr="00C82FFA" w:rsidRDefault="00212901" w:rsidP="00C82FFA">
            <w:pPr>
              <w:pStyle w:val="Heading4"/>
              <w:outlineLvl w:val="3"/>
              <w:rPr>
                <w:rFonts w:hint="eastAsia"/>
              </w:rPr>
            </w:pPr>
            <w:r w:rsidRPr="00C82FFA">
              <w:rPr>
                <w:rStyle w:val="Heading3Char"/>
                <w:rFonts w:eastAsia="MS Mincho"/>
                <w:szCs w:val="28"/>
              </w:rPr>
              <w:t>Summary of how respondents would use Seafarers Rest</w:t>
            </w:r>
            <w:r w:rsidRPr="00C82FFA">
              <w:t>:</w:t>
            </w:r>
          </w:p>
          <w:p w14:paraId="79CBE734" w14:textId="77777777" w:rsidR="00F923A6" w:rsidRDefault="00212901" w:rsidP="000967BF">
            <w:pPr>
              <w:pStyle w:val="ListParagraph"/>
              <w:numPr>
                <w:ilvl w:val="0"/>
                <w:numId w:val="11"/>
              </w:numPr>
              <w:rPr>
                <w:lang w:val="en-NZ" w:eastAsia="en-NZ"/>
              </w:rPr>
            </w:pPr>
            <w:r w:rsidRPr="00AF4932">
              <w:rPr>
                <w:lang w:val="en-NZ" w:eastAsia="en-NZ"/>
              </w:rPr>
              <w:t xml:space="preserve">Respondents anticipated using the park in ways which necessitate it having greened areas, open areas and sheltered areas. </w:t>
            </w:r>
          </w:p>
          <w:p w14:paraId="2A18A068" w14:textId="77777777" w:rsidR="00212901" w:rsidRDefault="00212901" w:rsidP="000967BF">
            <w:pPr>
              <w:pStyle w:val="ListParagraph"/>
              <w:numPr>
                <w:ilvl w:val="0"/>
                <w:numId w:val="11"/>
              </w:numPr>
              <w:rPr>
                <w:lang w:val="en-NZ" w:eastAsia="en-NZ"/>
              </w:rPr>
            </w:pPr>
            <w:r w:rsidRPr="00AF4932">
              <w:rPr>
                <w:lang w:val="en-NZ" w:eastAsia="en-NZ"/>
              </w:rPr>
              <w:t>Although the area is anticipated to remain in use as a thoroughfare (as evidenced by the cycling comments), respondents stressed that the park ought to provide for multiple uses, i.e., places for socialising and passive recreation, have ample seating, and useable spaces (such as for exercise).</w:t>
            </w:r>
          </w:p>
          <w:p w14:paraId="2D299170" w14:textId="5F8C72B0" w:rsidR="00F923A6" w:rsidRPr="00950438" w:rsidRDefault="00F923A6" w:rsidP="000967BF">
            <w:pPr>
              <w:pStyle w:val="ListParagraph"/>
              <w:rPr>
                <w:lang w:val="en-NZ" w:eastAsia="en-NZ"/>
              </w:rPr>
            </w:pPr>
          </w:p>
        </w:tc>
      </w:tr>
      <w:bookmarkEnd w:id="0"/>
      <w:bookmarkEnd w:id="3"/>
      <w:bookmarkEnd w:id="4"/>
      <w:bookmarkEnd w:id="24"/>
    </w:tbl>
    <w:p w14:paraId="3F582A83" w14:textId="421B8066" w:rsidR="00FC3943" w:rsidRDefault="00FC3943" w:rsidP="000967BF">
      <w:pPr>
        <w:rPr>
          <w:lang w:val="en-NZ" w:eastAsia="en-NZ"/>
        </w:rPr>
      </w:pPr>
    </w:p>
    <w:sectPr w:rsidR="00FC3943" w:rsidSect="001D7DE1">
      <w:footerReference w:type="default" r:id="rId18"/>
      <w:footerReference w:type="first" r:id="rId19"/>
      <w:pgSz w:w="11906" w:h="16838"/>
      <w:pgMar w:top="1560" w:right="1440" w:bottom="851" w:left="1440" w:header="708" w:footer="101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80DA5" w14:textId="77777777" w:rsidR="00657723" w:rsidRDefault="00657723" w:rsidP="000967BF">
      <w:r>
        <w:separator/>
      </w:r>
    </w:p>
  </w:endnote>
  <w:endnote w:type="continuationSeparator" w:id="0">
    <w:p w14:paraId="2EDED228" w14:textId="77777777" w:rsidR="00657723" w:rsidRDefault="00657723" w:rsidP="000967BF">
      <w:r>
        <w:continuationSeparator/>
      </w:r>
    </w:p>
  </w:endnote>
  <w:endnote w:type="continuationNotice" w:id="1">
    <w:p w14:paraId="3493DB24" w14:textId="77777777" w:rsidR="00657723" w:rsidRDefault="00657723" w:rsidP="00096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Light">
    <w:altName w:val="Segoe UI"/>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0CA3" w14:textId="44938A8B" w:rsidR="002F1C4B" w:rsidRPr="00D369E9" w:rsidRDefault="002F1C4B" w:rsidP="000967BF">
    <w:pPr>
      <w:pStyle w:val="Footer"/>
      <w:rPr>
        <w:b/>
        <w:color w:val="7F7F7F" w:themeColor="background1" w:themeShade="7F"/>
        <w:spacing w:val="60"/>
        <w:sz w:val="12"/>
        <w:szCs w:val="12"/>
      </w:rPr>
    </w:pPr>
    <w:r w:rsidRPr="00736E15">
      <w:rPr>
        <w:noProof/>
        <w:lang w:eastAsia="en-AU"/>
      </w:rPr>
      <w:drawing>
        <wp:anchor distT="0" distB="0" distL="114300" distR="114300" simplePos="0" relativeHeight="251658245" behindDoc="0" locked="0" layoutInCell="1" allowOverlap="1" wp14:anchorId="381EA6E0" wp14:editId="5D40AAEA">
          <wp:simplePos x="0" y="0"/>
          <wp:positionH relativeFrom="column">
            <wp:posOffset>4855210</wp:posOffset>
          </wp:positionH>
          <wp:positionV relativeFrom="paragraph">
            <wp:posOffset>194310</wp:posOffset>
          </wp:positionV>
          <wp:extent cx="1485900" cy="306705"/>
          <wp:effectExtent l="0" t="0" r="0" b="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 logo rectangle white 15-07-15.jpg"/>
                  <pic:cNvPicPr/>
                </pic:nvPicPr>
                <pic:blipFill>
                  <a:blip r:embed="rId1"/>
                  <a:stretch>
                    <a:fillRect/>
                  </a:stretch>
                </pic:blipFill>
                <pic:spPr>
                  <a:xfrm>
                    <a:off x="0" y="0"/>
                    <a:ext cx="1485900" cy="3067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58085" w14:textId="4DBDB256" w:rsidR="002F1C4B" w:rsidRPr="00D369E9" w:rsidRDefault="002F1C4B" w:rsidP="000967BF">
    <w:pPr>
      <w:pStyle w:val="Footer"/>
    </w:pPr>
    <w:r w:rsidRPr="00736E15">
      <w:rPr>
        <w:rFonts w:ascii="Proxima Nova" w:hAnsi="Proxima Nova"/>
        <w:noProof/>
        <w:sz w:val="16"/>
        <w:szCs w:val="16"/>
        <w:lang w:eastAsia="en-AU"/>
      </w:rPr>
      <w:drawing>
        <wp:anchor distT="0" distB="0" distL="114300" distR="114300" simplePos="0" relativeHeight="251658244" behindDoc="0" locked="0" layoutInCell="1" allowOverlap="1" wp14:anchorId="08355150" wp14:editId="4362ECE2">
          <wp:simplePos x="0" y="0"/>
          <wp:positionH relativeFrom="column">
            <wp:posOffset>4675367</wp:posOffset>
          </wp:positionH>
          <wp:positionV relativeFrom="paragraph">
            <wp:posOffset>23577</wp:posOffset>
          </wp:positionV>
          <wp:extent cx="1485900" cy="30670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 logo rectangle white 15-07-15.jpg"/>
                  <pic:cNvPicPr/>
                </pic:nvPicPr>
                <pic:blipFill>
                  <a:blip r:embed="rId1"/>
                  <a:stretch>
                    <a:fillRect/>
                  </a:stretch>
                </pic:blipFill>
                <pic:spPr>
                  <a:xfrm>
                    <a:off x="0" y="0"/>
                    <a:ext cx="1485900" cy="306705"/>
                  </a:xfrm>
                  <a:prstGeom prst="rect">
                    <a:avLst/>
                  </a:prstGeom>
                </pic:spPr>
              </pic:pic>
            </a:graphicData>
          </a:graphic>
          <wp14:sizeRelH relativeFrom="margin">
            <wp14:pctWidth>0</wp14:pctWidth>
          </wp14:sizeRelH>
          <wp14:sizeRelV relativeFrom="margin">
            <wp14:pctHeight>0</wp14:pctHeight>
          </wp14:sizeRelV>
        </wp:anchor>
      </w:drawing>
    </w:r>
    <w:r w:rsidRPr="00736E15">
      <w:rPr>
        <w:rFonts w:ascii="Proxima Nova" w:hAnsi="Proxima Nova"/>
        <w:noProof/>
        <w:sz w:val="16"/>
        <w:szCs w:val="16"/>
        <w:lang w:eastAsia="en-AU"/>
      </w:rPr>
      <w:drawing>
        <wp:anchor distT="0" distB="0" distL="114300" distR="114300" simplePos="0" relativeHeight="251658243" behindDoc="0" locked="0" layoutInCell="1" allowOverlap="1" wp14:anchorId="0430581E" wp14:editId="4DB13CA8">
          <wp:simplePos x="0" y="0"/>
          <wp:positionH relativeFrom="margin">
            <wp:posOffset>8054340</wp:posOffset>
          </wp:positionH>
          <wp:positionV relativeFrom="paragraph">
            <wp:posOffset>3162466</wp:posOffset>
          </wp:positionV>
          <wp:extent cx="1485900" cy="306705"/>
          <wp:effectExtent l="0" t="0" r="0" b="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 logo rectangle white 15-07-15.jpg"/>
                  <pic:cNvPicPr/>
                </pic:nvPicPr>
                <pic:blipFill>
                  <a:blip r:embed="rId1"/>
                  <a:stretch>
                    <a:fillRect/>
                  </a:stretch>
                </pic:blipFill>
                <pic:spPr>
                  <a:xfrm>
                    <a:off x="0" y="0"/>
                    <a:ext cx="1485900" cy="306705"/>
                  </a:xfrm>
                  <a:prstGeom prst="rect">
                    <a:avLst/>
                  </a:prstGeom>
                </pic:spPr>
              </pic:pic>
            </a:graphicData>
          </a:graphic>
          <wp14:sizeRelH relativeFrom="margin">
            <wp14:pctWidth>0</wp14:pctWidth>
          </wp14:sizeRelH>
          <wp14:sizeRelV relativeFrom="margin">
            <wp14:pctHeight>0</wp14:pctHeight>
          </wp14:sizeRelV>
        </wp:anchor>
      </w:drawing>
    </w:r>
    <w:sdt>
      <w:sdtPr>
        <w:id w:val="450442805"/>
        <w:docPartObj>
          <w:docPartGallery w:val="Page Numbers (Bottom of Page)"/>
          <w:docPartUnique/>
        </w:docPartObj>
      </w:sdtPr>
      <w:sdtEndPr>
        <w:rPr>
          <w:sz w:val="16"/>
          <w:szCs w:val="16"/>
        </w:rPr>
      </w:sdtEndPr>
      <w:sdtContent>
        <w:r w:rsidRPr="00736E15">
          <w:rPr>
            <w:sz w:val="16"/>
            <w:szCs w:val="16"/>
          </w:rPr>
          <w:fldChar w:fldCharType="begin"/>
        </w:r>
        <w:r w:rsidRPr="00736E15">
          <w:rPr>
            <w:sz w:val="16"/>
            <w:szCs w:val="16"/>
          </w:rPr>
          <w:instrText xml:space="preserve"> PAGE   \* MERGEFORMAT </w:instrText>
        </w:r>
        <w:r w:rsidRPr="00736E15">
          <w:rPr>
            <w:sz w:val="16"/>
            <w:szCs w:val="16"/>
          </w:rPr>
          <w:fldChar w:fldCharType="separate"/>
        </w:r>
        <w:r>
          <w:rPr>
            <w:sz w:val="16"/>
            <w:szCs w:val="16"/>
          </w:rPr>
          <w:t>15</w:t>
        </w:r>
        <w:r w:rsidRPr="00736E15">
          <w:rPr>
            <w:bCs/>
            <w:noProof/>
            <w:sz w:val="16"/>
            <w:szCs w:val="16"/>
          </w:rPr>
          <w:fldChar w:fldCharType="end"/>
        </w:r>
        <w:r w:rsidRPr="00736E15">
          <w:rPr>
            <w:bCs/>
            <w:sz w:val="16"/>
            <w:szCs w:val="16"/>
          </w:rPr>
          <w:t xml:space="preserve"> | </w:t>
        </w:r>
        <w:r w:rsidRPr="00736E15">
          <w:rPr>
            <w:sz w:val="16"/>
            <w:szCs w:val="16"/>
          </w:rPr>
          <w:t xml:space="preserve">Page </w:t>
        </w:r>
        <w:proofErr w:type="spellStart"/>
        <w:r>
          <w:t>CoM</w:t>
        </w:r>
        <w:proofErr w:type="spellEnd"/>
        <w:r>
          <w:t xml:space="preserve"> </w:t>
        </w:r>
        <w:r>
          <w:sym w:font="Symbol" w:char="F02D"/>
        </w:r>
        <w:r>
          <w:t xml:space="preserve"> Social Media as a Community Engagement Tool</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D9E8E" w14:textId="77777777" w:rsidR="00657723" w:rsidRDefault="00657723" w:rsidP="000967BF">
      <w:r>
        <w:separator/>
      </w:r>
    </w:p>
  </w:footnote>
  <w:footnote w:type="continuationSeparator" w:id="0">
    <w:p w14:paraId="23E4D3E5" w14:textId="77777777" w:rsidR="00657723" w:rsidRDefault="00657723" w:rsidP="000967BF">
      <w:r>
        <w:continuationSeparator/>
      </w:r>
    </w:p>
  </w:footnote>
  <w:footnote w:type="continuationNotice" w:id="1">
    <w:p w14:paraId="069053C1" w14:textId="77777777" w:rsidR="00657723" w:rsidRDefault="00657723" w:rsidP="000967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2A2"/>
    <w:multiLevelType w:val="hybridMultilevel"/>
    <w:tmpl w:val="DD74560C"/>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DA6486"/>
    <w:multiLevelType w:val="hybridMultilevel"/>
    <w:tmpl w:val="031220FC"/>
    <w:lvl w:ilvl="0" w:tplc="A0100D0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EF867B8"/>
    <w:multiLevelType w:val="hybridMultilevel"/>
    <w:tmpl w:val="7846B8B8"/>
    <w:lvl w:ilvl="0" w:tplc="14090001">
      <w:start w:val="1"/>
      <w:numFmt w:val="bullet"/>
      <w:lvlText w:val=""/>
      <w:lvlJc w:val="left"/>
      <w:pPr>
        <w:ind w:left="720" w:hanging="360"/>
      </w:pPr>
      <w:rPr>
        <w:rFonts w:ascii="Symbol" w:hAnsi="Symbol" w:hint="default"/>
      </w:rPr>
    </w:lvl>
    <w:lvl w:ilvl="1" w:tplc="3490D8AC">
      <w:numFmt w:val="bullet"/>
      <w:lvlText w:val="•"/>
      <w:lvlJc w:val="left"/>
      <w:pPr>
        <w:ind w:left="1800" w:hanging="720"/>
      </w:pPr>
      <w:rPr>
        <w:rFonts w:ascii="Open Sans Light" w:eastAsiaTheme="minorEastAsia" w:hAnsi="Open Sans Light" w:cs="Open Sans Light"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BA096D"/>
    <w:multiLevelType w:val="hybridMultilevel"/>
    <w:tmpl w:val="BD6C6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F71E3C"/>
    <w:multiLevelType w:val="hybridMultilevel"/>
    <w:tmpl w:val="3800B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B2A58A0"/>
    <w:multiLevelType w:val="hybridMultilevel"/>
    <w:tmpl w:val="612C51B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DE8028C"/>
    <w:multiLevelType w:val="hybridMultilevel"/>
    <w:tmpl w:val="A65CC548"/>
    <w:lvl w:ilvl="0" w:tplc="A0100D08">
      <w:start w:val="1"/>
      <w:numFmt w:val="bullet"/>
      <w:lvlText w:val=""/>
      <w:lvlJc w:val="left"/>
      <w:pPr>
        <w:ind w:left="720" w:hanging="360"/>
      </w:pPr>
      <w:rPr>
        <w:rFonts w:ascii="Symbol" w:hAnsi="Symbol"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B40428"/>
    <w:multiLevelType w:val="hybridMultilevel"/>
    <w:tmpl w:val="386A860C"/>
    <w:lvl w:ilvl="0" w:tplc="A0100D0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35D33BC"/>
    <w:multiLevelType w:val="hybridMultilevel"/>
    <w:tmpl w:val="F84863CC"/>
    <w:lvl w:ilvl="0" w:tplc="5FC0E2B6">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42B11C6"/>
    <w:multiLevelType w:val="hybridMultilevel"/>
    <w:tmpl w:val="1E26EA7A"/>
    <w:lvl w:ilvl="0" w:tplc="A0100D08">
      <w:start w:val="1"/>
      <w:numFmt w:val="bullet"/>
      <w:lvlText w:val=""/>
      <w:lvlJc w:val="left"/>
      <w:pPr>
        <w:ind w:left="720" w:hanging="360"/>
      </w:pPr>
      <w:rPr>
        <w:rFonts w:ascii="Symbol" w:hAnsi="Symbol" w:hint="default"/>
      </w:rPr>
    </w:lvl>
    <w:lvl w:ilvl="1" w:tplc="CCE8671E">
      <w:numFmt w:val="bullet"/>
      <w:lvlText w:val=""/>
      <w:lvlJc w:val="left"/>
      <w:pPr>
        <w:ind w:left="1800" w:hanging="720"/>
      </w:pPr>
      <w:rPr>
        <w:rFonts w:ascii="Symbol" w:eastAsiaTheme="minorEastAsia" w:hAnsi="Symbol"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9B052C2"/>
    <w:multiLevelType w:val="hybridMultilevel"/>
    <w:tmpl w:val="24A88FE4"/>
    <w:lvl w:ilvl="0" w:tplc="A0100D0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AE46C63"/>
    <w:multiLevelType w:val="hybridMultilevel"/>
    <w:tmpl w:val="DDDCF746"/>
    <w:lvl w:ilvl="0" w:tplc="A0100D0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BB31486"/>
    <w:multiLevelType w:val="hybridMultilevel"/>
    <w:tmpl w:val="40707528"/>
    <w:lvl w:ilvl="0" w:tplc="A0100D0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F1416DA"/>
    <w:multiLevelType w:val="hybridMultilevel"/>
    <w:tmpl w:val="B7E455EA"/>
    <w:lvl w:ilvl="0" w:tplc="A0100D08">
      <w:start w:val="1"/>
      <w:numFmt w:val="bullet"/>
      <w:lvlText w:val=""/>
      <w:lvlJc w:val="left"/>
      <w:pPr>
        <w:ind w:left="720" w:hanging="360"/>
      </w:pPr>
      <w:rPr>
        <w:rFonts w:ascii="Symbol" w:hAnsi="Symbol"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F652E8"/>
    <w:multiLevelType w:val="hybridMultilevel"/>
    <w:tmpl w:val="9A22B77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4CA6525A"/>
    <w:multiLevelType w:val="hybridMultilevel"/>
    <w:tmpl w:val="7D78F0D6"/>
    <w:lvl w:ilvl="0" w:tplc="A0100D08">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4DF734B8"/>
    <w:multiLevelType w:val="hybridMultilevel"/>
    <w:tmpl w:val="6352B138"/>
    <w:lvl w:ilvl="0" w:tplc="A0100D0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3F8094B"/>
    <w:multiLevelType w:val="hybridMultilevel"/>
    <w:tmpl w:val="81C4B6A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10D0003"/>
    <w:multiLevelType w:val="hybridMultilevel"/>
    <w:tmpl w:val="65EC90DC"/>
    <w:lvl w:ilvl="0" w:tplc="A0100D0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AF208B4"/>
    <w:multiLevelType w:val="hybridMultilevel"/>
    <w:tmpl w:val="04D6C8C6"/>
    <w:lvl w:ilvl="0" w:tplc="A0100D0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C9864F2"/>
    <w:multiLevelType w:val="hybridMultilevel"/>
    <w:tmpl w:val="CD98DDB8"/>
    <w:lvl w:ilvl="0" w:tplc="69182406">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nsid w:val="6CCE62B9"/>
    <w:multiLevelType w:val="hybridMultilevel"/>
    <w:tmpl w:val="DE4EDCA8"/>
    <w:lvl w:ilvl="0" w:tplc="CD3635A8">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E451CE3"/>
    <w:multiLevelType w:val="hybridMultilevel"/>
    <w:tmpl w:val="C00409EC"/>
    <w:lvl w:ilvl="0" w:tplc="A0100D0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2D10DE6"/>
    <w:multiLevelType w:val="hybridMultilevel"/>
    <w:tmpl w:val="B7C80A7E"/>
    <w:lvl w:ilvl="0" w:tplc="A0100D0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3BB145C"/>
    <w:multiLevelType w:val="hybridMultilevel"/>
    <w:tmpl w:val="5E7ACA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nsid w:val="768D55B8"/>
    <w:multiLevelType w:val="hybridMultilevel"/>
    <w:tmpl w:val="7CB22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722244C"/>
    <w:multiLevelType w:val="hybridMultilevel"/>
    <w:tmpl w:val="612E7B0A"/>
    <w:lvl w:ilvl="0" w:tplc="A0100D0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A8D431C"/>
    <w:multiLevelType w:val="hybridMultilevel"/>
    <w:tmpl w:val="7B48F576"/>
    <w:lvl w:ilvl="0" w:tplc="A0100D08">
      <w:start w:val="1"/>
      <w:numFmt w:val="bullet"/>
      <w:lvlText w:val=""/>
      <w:lvlJc w:val="left"/>
      <w:pPr>
        <w:ind w:left="720" w:hanging="360"/>
      </w:pPr>
      <w:rPr>
        <w:rFonts w:ascii="Symbol" w:hAnsi="Symbol" w:hint="default"/>
      </w:rPr>
    </w:lvl>
    <w:lvl w:ilvl="1" w:tplc="3490D8AC">
      <w:numFmt w:val="bullet"/>
      <w:lvlText w:val="•"/>
      <w:lvlJc w:val="left"/>
      <w:pPr>
        <w:ind w:left="1800" w:hanging="720"/>
      </w:pPr>
      <w:rPr>
        <w:rFonts w:ascii="Open Sans Light" w:eastAsiaTheme="minorEastAsia" w:hAnsi="Open Sans Light" w:cs="Open Sans Light"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CBC79A9"/>
    <w:multiLevelType w:val="hybridMultilevel"/>
    <w:tmpl w:val="41E8D754"/>
    <w:lvl w:ilvl="0" w:tplc="69182406">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nsid w:val="7CD42702"/>
    <w:multiLevelType w:val="hybridMultilevel"/>
    <w:tmpl w:val="BFACC498"/>
    <w:lvl w:ilvl="0" w:tplc="F48408D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7"/>
  </w:num>
  <w:num w:numId="4">
    <w:abstractNumId w:val="28"/>
  </w:num>
  <w:num w:numId="5">
    <w:abstractNumId w:val="20"/>
  </w:num>
  <w:num w:numId="6">
    <w:abstractNumId w:val="12"/>
  </w:num>
  <w:num w:numId="7">
    <w:abstractNumId w:val="16"/>
  </w:num>
  <w:num w:numId="8">
    <w:abstractNumId w:val="18"/>
  </w:num>
  <w:num w:numId="9">
    <w:abstractNumId w:val="1"/>
  </w:num>
  <w:num w:numId="10">
    <w:abstractNumId w:val="22"/>
  </w:num>
  <w:num w:numId="11">
    <w:abstractNumId w:val="26"/>
  </w:num>
  <w:num w:numId="12">
    <w:abstractNumId w:val="25"/>
  </w:num>
  <w:num w:numId="13">
    <w:abstractNumId w:val="17"/>
  </w:num>
  <w:num w:numId="14">
    <w:abstractNumId w:val="19"/>
  </w:num>
  <w:num w:numId="15">
    <w:abstractNumId w:val="23"/>
  </w:num>
  <w:num w:numId="16">
    <w:abstractNumId w:val="0"/>
  </w:num>
  <w:num w:numId="17">
    <w:abstractNumId w:val="21"/>
  </w:num>
  <w:num w:numId="18">
    <w:abstractNumId w:val="8"/>
  </w:num>
  <w:num w:numId="19">
    <w:abstractNumId w:val="29"/>
  </w:num>
  <w:num w:numId="20">
    <w:abstractNumId w:val="9"/>
  </w:num>
  <w:num w:numId="21">
    <w:abstractNumId w:val="10"/>
  </w:num>
  <w:num w:numId="22">
    <w:abstractNumId w:val="6"/>
  </w:num>
  <w:num w:numId="23">
    <w:abstractNumId w:val="13"/>
  </w:num>
  <w:num w:numId="24">
    <w:abstractNumId w:val="7"/>
  </w:num>
  <w:num w:numId="25">
    <w:abstractNumId w:val="5"/>
  </w:num>
  <w:num w:numId="26">
    <w:abstractNumId w:val="3"/>
  </w:num>
  <w:num w:numId="27">
    <w:abstractNumId w:val="4"/>
  </w:num>
  <w:num w:numId="28">
    <w:abstractNumId w:val="24"/>
  </w:num>
  <w:num w:numId="29">
    <w:abstractNumId w:val="14"/>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EB"/>
    <w:rsid w:val="00000012"/>
    <w:rsid w:val="00000870"/>
    <w:rsid w:val="00000881"/>
    <w:rsid w:val="00001324"/>
    <w:rsid w:val="00001A3F"/>
    <w:rsid w:val="00001EF8"/>
    <w:rsid w:val="0000217A"/>
    <w:rsid w:val="000021F2"/>
    <w:rsid w:val="000024BD"/>
    <w:rsid w:val="00002806"/>
    <w:rsid w:val="000033EF"/>
    <w:rsid w:val="00004520"/>
    <w:rsid w:val="0000458B"/>
    <w:rsid w:val="00004B97"/>
    <w:rsid w:val="00004C30"/>
    <w:rsid w:val="000050A4"/>
    <w:rsid w:val="000051AC"/>
    <w:rsid w:val="00005721"/>
    <w:rsid w:val="000057EF"/>
    <w:rsid w:val="000059D0"/>
    <w:rsid w:val="00005A85"/>
    <w:rsid w:val="00005DE8"/>
    <w:rsid w:val="00005E49"/>
    <w:rsid w:val="0000612F"/>
    <w:rsid w:val="00007195"/>
    <w:rsid w:val="000073CE"/>
    <w:rsid w:val="00007428"/>
    <w:rsid w:val="0000774A"/>
    <w:rsid w:val="00007BD8"/>
    <w:rsid w:val="00010897"/>
    <w:rsid w:val="00010B06"/>
    <w:rsid w:val="00010C41"/>
    <w:rsid w:val="00010EA0"/>
    <w:rsid w:val="000111AF"/>
    <w:rsid w:val="000113C5"/>
    <w:rsid w:val="00011A64"/>
    <w:rsid w:val="00011D46"/>
    <w:rsid w:val="00011DDC"/>
    <w:rsid w:val="00012017"/>
    <w:rsid w:val="00012F3F"/>
    <w:rsid w:val="0001301A"/>
    <w:rsid w:val="00013072"/>
    <w:rsid w:val="00014249"/>
    <w:rsid w:val="000147E3"/>
    <w:rsid w:val="00014B4C"/>
    <w:rsid w:val="0001504D"/>
    <w:rsid w:val="00015318"/>
    <w:rsid w:val="000153CF"/>
    <w:rsid w:val="000157A3"/>
    <w:rsid w:val="00015AEE"/>
    <w:rsid w:val="00016915"/>
    <w:rsid w:val="00016E43"/>
    <w:rsid w:val="00017507"/>
    <w:rsid w:val="000200DD"/>
    <w:rsid w:val="00020B45"/>
    <w:rsid w:val="00021BB1"/>
    <w:rsid w:val="00021E0E"/>
    <w:rsid w:val="00022345"/>
    <w:rsid w:val="000227C7"/>
    <w:rsid w:val="00022838"/>
    <w:rsid w:val="00022D13"/>
    <w:rsid w:val="0002377C"/>
    <w:rsid w:val="00023821"/>
    <w:rsid w:val="000239DC"/>
    <w:rsid w:val="00023A28"/>
    <w:rsid w:val="00023A29"/>
    <w:rsid w:val="00025B60"/>
    <w:rsid w:val="00025D93"/>
    <w:rsid w:val="00026040"/>
    <w:rsid w:val="000266F9"/>
    <w:rsid w:val="00026EBC"/>
    <w:rsid w:val="0002705C"/>
    <w:rsid w:val="000303F0"/>
    <w:rsid w:val="00030482"/>
    <w:rsid w:val="00030BBE"/>
    <w:rsid w:val="00031212"/>
    <w:rsid w:val="0003182D"/>
    <w:rsid w:val="00031B9A"/>
    <w:rsid w:val="00031F0A"/>
    <w:rsid w:val="000321C9"/>
    <w:rsid w:val="000329AB"/>
    <w:rsid w:val="00032A67"/>
    <w:rsid w:val="00032B19"/>
    <w:rsid w:val="00032BC0"/>
    <w:rsid w:val="000332CB"/>
    <w:rsid w:val="0003333C"/>
    <w:rsid w:val="0003367E"/>
    <w:rsid w:val="00034031"/>
    <w:rsid w:val="00034773"/>
    <w:rsid w:val="00034F61"/>
    <w:rsid w:val="000350D0"/>
    <w:rsid w:val="00035250"/>
    <w:rsid w:val="00035A3F"/>
    <w:rsid w:val="00035BE4"/>
    <w:rsid w:val="00035F5F"/>
    <w:rsid w:val="0003611B"/>
    <w:rsid w:val="000378D3"/>
    <w:rsid w:val="00037B92"/>
    <w:rsid w:val="000411AC"/>
    <w:rsid w:val="0004131F"/>
    <w:rsid w:val="00041331"/>
    <w:rsid w:val="00042E1E"/>
    <w:rsid w:val="0004319F"/>
    <w:rsid w:val="000432B2"/>
    <w:rsid w:val="000434D1"/>
    <w:rsid w:val="0004378F"/>
    <w:rsid w:val="00043CF8"/>
    <w:rsid w:val="00043EB7"/>
    <w:rsid w:val="000441F5"/>
    <w:rsid w:val="000443B7"/>
    <w:rsid w:val="0004448B"/>
    <w:rsid w:val="000447A4"/>
    <w:rsid w:val="000457AF"/>
    <w:rsid w:val="00046383"/>
    <w:rsid w:val="00047669"/>
    <w:rsid w:val="00047787"/>
    <w:rsid w:val="00047A5A"/>
    <w:rsid w:val="000508BC"/>
    <w:rsid w:val="000509EF"/>
    <w:rsid w:val="00050E02"/>
    <w:rsid w:val="000510F3"/>
    <w:rsid w:val="00051364"/>
    <w:rsid w:val="000517D8"/>
    <w:rsid w:val="00051B8E"/>
    <w:rsid w:val="00051FDF"/>
    <w:rsid w:val="000525D3"/>
    <w:rsid w:val="0005345C"/>
    <w:rsid w:val="00053465"/>
    <w:rsid w:val="0005396A"/>
    <w:rsid w:val="000539EF"/>
    <w:rsid w:val="00053ACB"/>
    <w:rsid w:val="00053ADC"/>
    <w:rsid w:val="00053B26"/>
    <w:rsid w:val="00053C33"/>
    <w:rsid w:val="000551F5"/>
    <w:rsid w:val="0005649E"/>
    <w:rsid w:val="00056657"/>
    <w:rsid w:val="00056CCB"/>
    <w:rsid w:val="00057C75"/>
    <w:rsid w:val="00057EDD"/>
    <w:rsid w:val="00060046"/>
    <w:rsid w:val="00060264"/>
    <w:rsid w:val="00060513"/>
    <w:rsid w:val="000607BE"/>
    <w:rsid w:val="00061177"/>
    <w:rsid w:val="00061B2C"/>
    <w:rsid w:val="00061BE7"/>
    <w:rsid w:val="000621C4"/>
    <w:rsid w:val="0006262B"/>
    <w:rsid w:val="000630A5"/>
    <w:rsid w:val="000636F7"/>
    <w:rsid w:val="0006407A"/>
    <w:rsid w:val="0006464C"/>
    <w:rsid w:val="00065307"/>
    <w:rsid w:val="00065944"/>
    <w:rsid w:val="00065E73"/>
    <w:rsid w:val="0006679E"/>
    <w:rsid w:val="000674E9"/>
    <w:rsid w:val="0006766A"/>
    <w:rsid w:val="00067875"/>
    <w:rsid w:val="00067E73"/>
    <w:rsid w:val="00067F25"/>
    <w:rsid w:val="00070A14"/>
    <w:rsid w:val="00071093"/>
    <w:rsid w:val="000712A5"/>
    <w:rsid w:val="000715D2"/>
    <w:rsid w:val="00071620"/>
    <w:rsid w:val="000719B8"/>
    <w:rsid w:val="0007282E"/>
    <w:rsid w:val="00072D15"/>
    <w:rsid w:val="0007303D"/>
    <w:rsid w:val="00073462"/>
    <w:rsid w:val="00073609"/>
    <w:rsid w:val="00073817"/>
    <w:rsid w:val="00073A43"/>
    <w:rsid w:val="00074D4D"/>
    <w:rsid w:val="000755F2"/>
    <w:rsid w:val="000758B1"/>
    <w:rsid w:val="00075FAC"/>
    <w:rsid w:val="000767E3"/>
    <w:rsid w:val="00076BC1"/>
    <w:rsid w:val="00076D39"/>
    <w:rsid w:val="00076F3A"/>
    <w:rsid w:val="000776AC"/>
    <w:rsid w:val="00077BBF"/>
    <w:rsid w:val="00080303"/>
    <w:rsid w:val="000808C3"/>
    <w:rsid w:val="00080D34"/>
    <w:rsid w:val="00080FBF"/>
    <w:rsid w:val="0008156F"/>
    <w:rsid w:val="00081A28"/>
    <w:rsid w:val="00081C5E"/>
    <w:rsid w:val="00082231"/>
    <w:rsid w:val="0008300E"/>
    <w:rsid w:val="000842FB"/>
    <w:rsid w:val="0008436D"/>
    <w:rsid w:val="0008437E"/>
    <w:rsid w:val="00084604"/>
    <w:rsid w:val="000848A1"/>
    <w:rsid w:val="000857CE"/>
    <w:rsid w:val="0008589A"/>
    <w:rsid w:val="00086921"/>
    <w:rsid w:val="00086F3F"/>
    <w:rsid w:val="00087241"/>
    <w:rsid w:val="00087247"/>
    <w:rsid w:val="00087B22"/>
    <w:rsid w:val="00087B6A"/>
    <w:rsid w:val="00087F99"/>
    <w:rsid w:val="00090315"/>
    <w:rsid w:val="0009213D"/>
    <w:rsid w:val="000932CA"/>
    <w:rsid w:val="000932EA"/>
    <w:rsid w:val="00093552"/>
    <w:rsid w:val="00093679"/>
    <w:rsid w:val="000946D7"/>
    <w:rsid w:val="00096034"/>
    <w:rsid w:val="0009654E"/>
    <w:rsid w:val="000967BF"/>
    <w:rsid w:val="000970CD"/>
    <w:rsid w:val="000972D0"/>
    <w:rsid w:val="00097805"/>
    <w:rsid w:val="000A00B7"/>
    <w:rsid w:val="000A0C0B"/>
    <w:rsid w:val="000A11D1"/>
    <w:rsid w:val="000A15C1"/>
    <w:rsid w:val="000A1A1A"/>
    <w:rsid w:val="000A2801"/>
    <w:rsid w:val="000A366A"/>
    <w:rsid w:val="000A3848"/>
    <w:rsid w:val="000A3905"/>
    <w:rsid w:val="000A39A1"/>
    <w:rsid w:val="000A4B99"/>
    <w:rsid w:val="000A4EC8"/>
    <w:rsid w:val="000A5D2C"/>
    <w:rsid w:val="000A6216"/>
    <w:rsid w:val="000A6349"/>
    <w:rsid w:val="000A687A"/>
    <w:rsid w:val="000A6F08"/>
    <w:rsid w:val="000A70AE"/>
    <w:rsid w:val="000A7DD6"/>
    <w:rsid w:val="000B0218"/>
    <w:rsid w:val="000B0517"/>
    <w:rsid w:val="000B08BD"/>
    <w:rsid w:val="000B0A75"/>
    <w:rsid w:val="000B110C"/>
    <w:rsid w:val="000B1557"/>
    <w:rsid w:val="000B165B"/>
    <w:rsid w:val="000B16A0"/>
    <w:rsid w:val="000B1A87"/>
    <w:rsid w:val="000B1F33"/>
    <w:rsid w:val="000B2132"/>
    <w:rsid w:val="000B22EB"/>
    <w:rsid w:val="000B29C0"/>
    <w:rsid w:val="000B31FB"/>
    <w:rsid w:val="000B3280"/>
    <w:rsid w:val="000B3BC6"/>
    <w:rsid w:val="000B3E80"/>
    <w:rsid w:val="000B4729"/>
    <w:rsid w:val="000B49E9"/>
    <w:rsid w:val="000B4AE8"/>
    <w:rsid w:val="000B500C"/>
    <w:rsid w:val="000B5DD0"/>
    <w:rsid w:val="000B6285"/>
    <w:rsid w:val="000B647A"/>
    <w:rsid w:val="000B69BC"/>
    <w:rsid w:val="000B6C6B"/>
    <w:rsid w:val="000B7BFC"/>
    <w:rsid w:val="000C0AFC"/>
    <w:rsid w:val="000C0BA8"/>
    <w:rsid w:val="000C17FF"/>
    <w:rsid w:val="000C1C11"/>
    <w:rsid w:val="000C1F16"/>
    <w:rsid w:val="000C2B08"/>
    <w:rsid w:val="000C2B52"/>
    <w:rsid w:val="000C2DA0"/>
    <w:rsid w:val="000C2E1F"/>
    <w:rsid w:val="000C305C"/>
    <w:rsid w:val="000C3372"/>
    <w:rsid w:val="000C42ED"/>
    <w:rsid w:val="000C46FB"/>
    <w:rsid w:val="000C478F"/>
    <w:rsid w:val="000C52C4"/>
    <w:rsid w:val="000C5DD3"/>
    <w:rsid w:val="000C605F"/>
    <w:rsid w:val="000C612A"/>
    <w:rsid w:val="000C668B"/>
    <w:rsid w:val="000C66C0"/>
    <w:rsid w:val="000C7325"/>
    <w:rsid w:val="000D01E6"/>
    <w:rsid w:val="000D0362"/>
    <w:rsid w:val="000D06D7"/>
    <w:rsid w:val="000D0A5B"/>
    <w:rsid w:val="000D14E3"/>
    <w:rsid w:val="000D2005"/>
    <w:rsid w:val="000D202E"/>
    <w:rsid w:val="000D2073"/>
    <w:rsid w:val="000D2243"/>
    <w:rsid w:val="000D25EA"/>
    <w:rsid w:val="000D2796"/>
    <w:rsid w:val="000D286B"/>
    <w:rsid w:val="000D2A0F"/>
    <w:rsid w:val="000D2F26"/>
    <w:rsid w:val="000D35AF"/>
    <w:rsid w:val="000D363A"/>
    <w:rsid w:val="000D3E69"/>
    <w:rsid w:val="000D40C6"/>
    <w:rsid w:val="000D464B"/>
    <w:rsid w:val="000D482B"/>
    <w:rsid w:val="000D4C82"/>
    <w:rsid w:val="000D502E"/>
    <w:rsid w:val="000D5366"/>
    <w:rsid w:val="000D630D"/>
    <w:rsid w:val="000D63E5"/>
    <w:rsid w:val="000D6436"/>
    <w:rsid w:val="000D74F0"/>
    <w:rsid w:val="000D784E"/>
    <w:rsid w:val="000D7C9D"/>
    <w:rsid w:val="000D7E93"/>
    <w:rsid w:val="000E1A76"/>
    <w:rsid w:val="000E1EAB"/>
    <w:rsid w:val="000E2395"/>
    <w:rsid w:val="000E2B77"/>
    <w:rsid w:val="000E2C75"/>
    <w:rsid w:val="000E3805"/>
    <w:rsid w:val="000E3CA3"/>
    <w:rsid w:val="000E4823"/>
    <w:rsid w:val="000E5197"/>
    <w:rsid w:val="000E5A2E"/>
    <w:rsid w:val="000E60ED"/>
    <w:rsid w:val="000E68D5"/>
    <w:rsid w:val="000E6A87"/>
    <w:rsid w:val="000E6F33"/>
    <w:rsid w:val="000E706B"/>
    <w:rsid w:val="000E71B8"/>
    <w:rsid w:val="000E743C"/>
    <w:rsid w:val="000F05D4"/>
    <w:rsid w:val="000F05E4"/>
    <w:rsid w:val="000F0912"/>
    <w:rsid w:val="000F1109"/>
    <w:rsid w:val="000F1412"/>
    <w:rsid w:val="000F14B7"/>
    <w:rsid w:val="000F1C37"/>
    <w:rsid w:val="000F2E39"/>
    <w:rsid w:val="000F2FB5"/>
    <w:rsid w:val="000F3826"/>
    <w:rsid w:val="000F45AD"/>
    <w:rsid w:val="000F4ADA"/>
    <w:rsid w:val="000F51AB"/>
    <w:rsid w:val="000F550A"/>
    <w:rsid w:val="000F55A0"/>
    <w:rsid w:val="000F584F"/>
    <w:rsid w:val="000F650F"/>
    <w:rsid w:val="000F6C9C"/>
    <w:rsid w:val="000F6CD5"/>
    <w:rsid w:val="000F727C"/>
    <w:rsid w:val="000F7554"/>
    <w:rsid w:val="000F7E35"/>
    <w:rsid w:val="001001B7"/>
    <w:rsid w:val="00100309"/>
    <w:rsid w:val="00100CEC"/>
    <w:rsid w:val="00101185"/>
    <w:rsid w:val="0010158D"/>
    <w:rsid w:val="00101E18"/>
    <w:rsid w:val="00101F5A"/>
    <w:rsid w:val="00102226"/>
    <w:rsid w:val="001025CB"/>
    <w:rsid w:val="0010260B"/>
    <w:rsid w:val="0010286F"/>
    <w:rsid w:val="00102CEE"/>
    <w:rsid w:val="0010373C"/>
    <w:rsid w:val="00103B4C"/>
    <w:rsid w:val="00104B2E"/>
    <w:rsid w:val="00104CCF"/>
    <w:rsid w:val="00104F93"/>
    <w:rsid w:val="00105094"/>
    <w:rsid w:val="00105418"/>
    <w:rsid w:val="001057B5"/>
    <w:rsid w:val="00105B36"/>
    <w:rsid w:val="00105EEA"/>
    <w:rsid w:val="001071A7"/>
    <w:rsid w:val="001072A2"/>
    <w:rsid w:val="00107AF8"/>
    <w:rsid w:val="00107FBF"/>
    <w:rsid w:val="00110057"/>
    <w:rsid w:val="001103E8"/>
    <w:rsid w:val="001107FB"/>
    <w:rsid w:val="00110C72"/>
    <w:rsid w:val="001111E7"/>
    <w:rsid w:val="0011139A"/>
    <w:rsid w:val="001113DF"/>
    <w:rsid w:val="00111DB8"/>
    <w:rsid w:val="00111E89"/>
    <w:rsid w:val="00112170"/>
    <w:rsid w:val="001135E5"/>
    <w:rsid w:val="00114338"/>
    <w:rsid w:val="001145BD"/>
    <w:rsid w:val="00114CAA"/>
    <w:rsid w:val="00115F1F"/>
    <w:rsid w:val="001165D2"/>
    <w:rsid w:val="0011661E"/>
    <w:rsid w:val="00116F82"/>
    <w:rsid w:val="00117087"/>
    <w:rsid w:val="001170AD"/>
    <w:rsid w:val="00117E9E"/>
    <w:rsid w:val="00120E0B"/>
    <w:rsid w:val="00121CA4"/>
    <w:rsid w:val="00121CB7"/>
    <w:rsid w:val="00121FBD"/>
    <w:rsid w:val="00122A9A"/>
    <w:rsid w:val="00122AA8"/>
    <w:rsid w:val="00122F42"/>
    <w:rsid w:val="00123A97"/>
    <w:rsid w:val="00123D0F"/>
    <w:rsid w:val="00124301"/>
    <w:rsid w:val="00124413"/>
    <w:rsid w:val="001248FD"/>
    <w:rsid w:val="00124AB6"/>
    <w:rsid w:val="00124D6B"/>
    <w:rsid w:val="00124EEE"/>
    <w:rsid w:val="00125B97"/>
    <w:rsid w:val="00126173"/>
    <w:rsid w:val="001262D2"/>
    <w:rsid w:val="001269E2"/>
    <w:rsid w:val="00127090"/>
    <w:rsid w:val="00127291"/>
    <w:rsid w:val="0012794F"/>
    <w:rsid w:val="00127C37"/>
    <w:rsid w:val="001317BE"/>
    <w:rsid w:val="00131B06"/>
    <w:rsid w:val="00131C43"/>
    <w:rsid w:val="00131EB0"/>
    <w:rsid w:val="00132E6B"/>
    <w:rsid w:val="00132EB1"/>
    <w:rsid w:val="00133133"/>
    <w:rsid w:val="00133E27"/>
    <w:rsid w:val="001347DF"/>
    <w:rsid w:val="001356A9"/>
    <w:rsid w:val="00135C24"/>
    <w:rsid w:val="00135DF6"/>
    <w:rsid w:val="0013648C"/>
    <w:rsid w:val="00136497"/>
    <w:rsid w:val="001369C6"/>
    <w:rsid w:val="0013734A"/>
    <w:rsid w:val="00137553"/>
    <w:rsid w:val="001378ED"/>
    <w:rsid w:val="0014115F"/>
    <w:rsid w:val="001416F5"/>
    <w:rsid w:val="00141D81"/>
    <w:rsid w:val="00142944"/>
    <w:rsid w:val="00142DAD"/>
    <w:rsid w:val="00143117"/>
    <w:rsid w:val="001432FE"/>
    <w:rsid w:val="001438B8"/>
    <w:rsid w:val="00143933"/>
    <w:rsid w:val="00143AE5"/>
    <w:rsid w:val="00143B89"/>
    <w:rsid w:val="0014506A"/>
    <w:rsid w:val="00145727"/>
    <w:rsid w:val="001459B1"/>
    <w:rsid w:val="00145C77"/>
    <w:rsid w:val="00146440"/>
    <w:rsid w:val="0014720D"/>
    <w:rsid w:val="0014785C"/>
    <w:rsid w:val="001500B1"/>
    <w:rsid w:val="0015047E"/>
    <w:rsid w:val="00150DC1"/>
    <w:rsid w:val="001519D9"/>
    <w:rsid w:val="00151BD7"/>
    <w:rsid w:val="001523F5"/>
    <w:rsid w:val="00152CC0"/>
    <w:rsid w:val="001531FC"/>
    <w:rsid w:val="0015389A"/>
    <w:rsid w:val="00153987"/>
    <w:rsid w:val="00153C13"/>
    <w:rsid w:val="0015479A"/>
    <w:rsid w:val="001547E9"/>
    <w:rsid w:val="00154FEE"/>
    <w:rsid w:val="0015531E"/>
    <w:rsid w:val="0015537D"/>
    <w:rsid w:val="0015552E"/>
    <w:rsid w:val="0015582D"/>
    <w:rsid w:val="00155B00"/>
    <w:rsid w:val="00155C9C"/>
    <w:rsid w:val="00155D58"/>
    <w:rsid w:val="00156C85"/>
    <w:rsid w:val="00156FFF"/>
    <w:rsid w:val="0015751A"/>
    <w:rsid w:val="001576C4"/>
    <w:rsid w:val="001602E3"/>
    <w:rsid w:val="001611F2"/>
    <w:rsid w:val="0016139C"/>
    <w:rsid w:val="00161442"/>
    <w:rsid w:val="00161652"/>
    <w:rsid w:val="0016175B"/>
    <w:rsid w:val="001617E3"/>
    <w:rsid w:val="001621C0"/>
    <w:rsid w:val="0016252D"/>
    <w:rsid w:val="001629F6"/>
    <w:rsid w:val="001631AC"/>
    <w:rsid w:val="001633D5"/>
    <w:rsid w:val="0016370A"/>
    <w:rsid w:val="00163EA3"/>
    <w:rsid w:val="0016412A"/>
    <w:rsid w:val="00164710"/>
    <w:rsid w:val="00164FF3"/>
    <w:rsid w:val="00165131"/>
    <w:rsid w:val="001653C4"/>
    <w:rsid w:val="001659B3"/>
    <w:rsid w:val="001668E8"/>
    <w:rsid w:val="00166B30"/>
    <w:rsid w:val="00166D03"/>
    <w:rsid w:val="00166DCA"/>
    <w:rsid w:val="00166F16"/>
    <w:rsid w:val="00167467"/>
    <w:rsid w:val="00167F41"/>
    <w:rsid w:val="00170167"/>
    <w:rsid w:val="00170737"/>
    <w:rsid w:val="00170976"/>
    <w:rsid w:val="00170A02"/>
    <w:rsid w:val="00172050"/>
    <w:rsid w:val="00172720"/>
    <w:rsid w:val="001729A5"/>
    <w:rsid w:val="00172E48"/>
    <w:rsid w:val="001737AB"/>
    <w:rsid w:val="0017396F"/>
    <w:rsid w:val="00173AA4"/>
    <w:rsid w:val="00174209"/>
    <w:rsid w:val="001743D8"/>
    <w:rsid w:val="001745BB"/>
    <w:rsid w:val="001746FB"/>
    <w:rsid w:val="00174E5F"/>
    <w:rsid w:val="0017516E"/>
    <w:rsid w:val="00175CEB"/>
    <w:rsid w:val="00176024"/>
    <w:rsid w:val="001761D8"/>
    <w:rsid w:val="001768B4"/>
    <w:rsid w:val="00176AE8"/>
    <w:rsid w:val="00177222"/>
    <w:rsid w:val="001802C8"/>
    <w:rsid w:val="001809CA"/>
    <w:rsid w:val="00181C15"/>
    <w:rsid w:val="00181CEC"/>
    <w:rsid w:val="0018208B"/>
    <w:rsid w:val="00182158"/>
    <w:rsid w:val="00182E79"/>
    <w:rsid w:val="001831D3"/>
    <w:rsid w:val="00183A92"/>
    <w:rsid w:val="00184233"/>
    <w:rsid w:val="001844A7"/>
    <w:rsid w:val="00184ADF"/>
    <w:rsid w:val="001852B8"/>
    <w:rsid w:val="001854FA"/>
    <w:rsid w:val="00186F82"/>
    <w:rsid w:val="00187065"/>
    <w:rsid w:val="00187376"/>
    <w:rsid w:val="00187F45"/>
    <w:rsid w:val="001901DD"/>
    <w:rsid w:val="001902F0"/>
    <w:rsid w:val="0019113A"/>
    <w:rsid w:val="0019137E"/>
    <w:rsid w:val="001913BD"/>
    <w:rsid w:val="00191400"/>
    <w:rsid w:val="0019183D"/>
    <w:rsid w:val="00191D4E"/>
    <w:rsid w:val="00191E2F"/>
    <w:rsid w:val="00192231"/>
    <w:rsid w:val="00192B18"/>
    <w:rsid w:val="0019301A"/>
    <w:rsid w:val="0019347B"/>
    <w:rsid w:val="00193D47"/>
    <w:rsid w:val="00194050"/>
    <w:rsid w:val="00194260"/>
    <w:rsid w:val="001945A0"/>
    <w:rsid w:val="00194632"/>
    <w:rsid w:val="00195314"/>
    <w:rsid w:val="0019556E"/>
    <w:rsid w:val="00195844"/>
    <w:rsid w:val="00195E18"/>
    <w:rsid w:val="00195F0F"/>
    <w:rsid w:val="00196986"/>
    <w:rsid w:val="00196BAC"/>
    <w:rsid w:val="00197007"/>
    <w:rsid w:val="00197D0B"/>
    <w:rsid w:val="00197D4C"/>
    <w:rsid w:val="001A00EF"/>
    <w:rsid w:val="001A0681"/>
    <w:rsid w:val="001A06DC"/>
    <w:rsid w:val="001A09B2"/>
    <w:rsid w:val="001A0EB0"/>
    <w:rsid w:val="001A149D"/>
    <w:rsid w:val="001A175D"/>
    <w:rsid w:val="001A212D"/>
    <w:rsid w:val="001A22EE"/>
    <w:rsid w:val="001A37C3"/>
    <w:rsid w:val="001A3E67"/>
    <w:rsid w:val="001A48AB"/>
    <w:rsid w:val="001A5290"/>
    <w:rsid w:val="001A5C4E"/>
    <w:rsid w:val="001A64BE"/>
    <w:rsid w:val="001A66AF"/>
    <w:rsid w:val="001A6A1D"/>
    <w:rsid w:val="001A7C20"/>
    <w:rsid w:val="001B0EED"/>
    <w:rsid w:val="001B14D9"/>
    <w:rsid w:val="001B164F"/>
    <w:rsid w:val="001B17D3"/>
    <w:rsid w:val="001B1B05"/>
    <w:rsid w:val="001B1C31"/>
    <w:rsid w:val="001B20DB"/>
    <w:rsid w:val="001B23E9"/>
    <w:rsid w:val="001B2449"/>
    <w:rsid w:val="001B37D1"/>
    <w:rsid w:val="001B3B0E"/>
    <w:rsid w:val="001B3FDE"/>
    <w:rsid w:val="001B45B2"/>
    <w:rsid w:val="001B45CE"/>
    <w:rsid w:val="001B4877"/>
    <w:rsid w:val="001B4988"/>
    <w:rsid w:val="001B5670"/>
    <w:rsid w:val="001B6CE6"/>
    <w:rsid w:val="001B776C"/>
    <w:rsid w:val="001B790F"/>
    <w:rsid w:val="001B79F0"/>
    <w:rsid w:val="001B7E31"/>
    <w:rsid w:val="001C0008"/>
    <w:rsid w:val="001C1264"/>
    <w:rsid w:val="001C1CD3"/>
    <w:rsid w:val="001C21F9"/>
    <w:rsid w:val="001C2539"/>
    <w:rsid w:val="001C254D"/>
    <w:rsid w:val="001C2720"/>
    <w:rsid w:val="001C2A21"/>
    <w:rsid w:val="001C3195"/>
    <w:rsid w:val="001C3805"/>
    <w:rsid w:val="001C38BB"/>
    <w:rsid w:val="001C3909"/>
    <w:rsid w:val="001C3A95"/>
    <w:rsid w:val="001C3C95"/>
    <w:rsid w:val="001C4168"/>
    <w:rsid w:val="001C42A9"/>
    <w:rsid w:val="001C49C4"/>
    <w:rsid w:val="001C4CE4"/>
    <w:rsid w:val="001C522A"/>
    <w:rsid w:val="001C5412"/>
    <w:rsid w:val="001C5900"/>
    <w:rsid w:val="001C5F57"/>
    <w:rsid w:val="001C6018"/>
    <w:rsid w:val="001C6382"/>
    <w:rsid w:val="001C6505"/>
    <w:rsid w:val="001C6F41"/>
    <w:rsid w:val="001C7E0B"/>
    <w:rsid w:val="001C7E8A"/>
    <w:rsid w:val="001D1F18"/>
    <w:rsid w:val="001D2498"/>
    <w:rsid w:val="001D2529"/>
    <w:rsid w:val="001D3056"/>
    <w:rsid w:val="001D30F4"/>
    <w:rsid w:val="001D3332"/>
    <w:rsid w:val="001D3AE3"/>
    <w:rsid w:val="001D3C97"/>
    <w:rsid w:val="001D431A"/>
    <w:rsid w:val="001D47A1"/>
    <w:rsid w:val="001D4AD0"/>
    <w:rsid w:val="001D4DED"/>
    <w:rsid w:val="001D4FED"/>
    <w:rsid w:val="001D51D6"/>
    <w:rsid w:val="001D5452"/>
    <w:rsid w:val="001D5602"/>
    <w:rsid w:val="001D6C89"/>
    <w:rsid w:val="001D70BF"/>
    <w:rsid w:val="001D7535"/>
    <w:rsid w:val="001D7827"/>
    <w:rsid w:val="001D78A2"/>
    <w:rsid w:val="001D7AEF"/>
    <w:rsid w:val="001D7DE1"/>
    <w:rsid w:val="001D7F2A"/>
    <w:rsid w:val="001E1479"/>
    <w:rsid w:val="001E1701"/>
    <w:rsid w:val="001E19EF"/>
    <w:rsid w:val="001E1C61"/>
    <w:rsid w:val="001E1E4E"/>
    <w:rsid w:val="001E1F3D"/>
    <w:rsid w:val="001E2291"/>
    <w:rsid w:val="001E2C54"/>
    <w:rsid w:val="001E2DBA"/>
    <w:rsid w:val="001E30F9"/>
    <w:rsid w:val="001E3A70"/>
    <w:rsid w:val="001E43CC"/>
    <w:rsid w:val="001E43D6"/>
    <w:rsid w:val="001E598D"/>
    <w:rsid w:val="001E60DC"/>
    <w:rsid w:val="001E6266"/>
    <w:rsid w:val="001E67BD"/>
    <w:rsid w:val="001E69E7"/>
    <w:rsid w:val="001F02E9"/>
    <w:rsid w:val="001F0DF9"/>
    <w:rsid w:val="001F1489"/>
    <w:rsid w:val="001F15C9"/>
    <w:rsid w:val="001F16EE"/>
    <w:rsid w:val="001F2594"/>
    <w:rsid w:val="001F274C"/>
    <w:rsid w:val="001F2989"/>
    <w:rsid w:val="001F309A"/>
    <w:rsid w:val="001F3872"/>
    <w:rsid w:val="001F39EB"/>
    <w:rsid w:val="001F437F"/>
    <w:rsid w:val="001F4B7E"/>
    <w:rsid w:val="001F4BFE"/>
    <w:rsid w:val="001F50F4"/>
    <w:rsid w:val="001F55BD"/>
    <w:rsid w:val="001F5683"/>
    <w:rsid w:val="001F5759"/>
    <w:rsid w:val="001F5B7C"/>
    <w:rsid w:val="001F5C41"/>
    <w:rsid w:val="001F7607"/>
    <w:rsid w:val="001F7D71"/>
    <w:rsid w:val="0020008E"/>
    <w:rsid w:val="00200DCC"/>
    <w:rsid w:val="002011C8"/>
    <w:rsid w:val="00201491"/>
    <w:rsid w:val="0020159E"/>
    <w:rsid w:val="00203533"/>
    <w:rsid w:val="00203672"/>
    <w:rsid w:val="002036DB"/>
    <w:rsid w:val="00203EAB"/>
    <w:rsid w:val="002044A1"/>
    <w:rsid w:val="00204C5D"/>
    <w:rsid w:val="00204D60"/>
    <w:rsid w:val="002051A6"/>
    <w:rsid w:val="002052A8"/>
    <w:rsid w:val="00205764"/>
    <w:rsid w:val="00205AE1"/>
    <w:rsid w:val="00205B28"/>
    <w:rsid w:val="00205F24"/>
    <w:rsid w:val="0020623D"/>
    <w:rsid w:val="00206C06"/>
    <w:rsid w:val="00206D1E"/>
    <w:rsid w:val="002073F6"/>
    <w:rsid w:val="0020744E"/>
    <w:rsid w:val="0020797C"/>
    <w:rsid w:val="00210338"/>
    <w:rsid w:val="00210C44"/>
    <w:rsid w:val="00210EF5"/>
    <w:rsid w:val="002115FC"/>
    <w:rsid w:val="0021249F"/>
    <w:rsid w:val="002126A9"/>
    <w:rsid w:val="00212901"/>
    <w:rsid w:val="00212BBD"/>
    <w:rsid w:val="00212D0B"/>
    <w:rsid w:val="00213831"/>
    <w:rsid w:val="00213910"/>
    <w:rsid w:val="00213D0F"/>
    <w:rsid w:val="002141B4"/>
    <w:rsid w:val="00214432"/>
    <w:rsid w:val="00215436"/>
    <w:rsid w:val="00215D43"/>
    <w:rsid w:val="00216B7E"/>
    <w:rsid w:val="002176A6"/>
    <w:rsid w:val="00217CB7"/>
    <w:rsid w:val="002200A8"/>
    <w:rsid w:val="00220307"/>
    <w:rsid w:val="00220370"/>
    <w:rsid w:val="0022129B"/>
    <w:rsid w:val="0022144F"/>
    <w:rsid w:val="00221609"/>
    <w:rsid w:val="00221885"/>
    <w:rsid w:val="00221C02"/>
    <w:rsid w:val="00222008"/>
    <w:rsid w:val="002225E1"/>
    <w:rsid w:val="00222974"/>
    <w:rsid w:val="002234C5"/>
    <w:rsid w:val="00224EED"/>
    <w:rsid w:val="00225D16"/>
    <w:rsid w:val="002263B3"/>
    <w:rsid w:val="00226CEC"/>
    <w:rsid w:val="00227B5F"/>
    <w:rsid w:val="00230A42"/>
    <w:rsid w:val="0023168D"/>
    <w:rsid w:val="002319F5"/>
    <w:rsid w:val="00232DF0"/>
    <w:rsid w:val="00233577"/>
    <w:rsid w:val="00233627"/>
    <w:rsid w:val="00233AB0"/>
    <w:rsid w:val="00233E93"/>
    <w:rsid w:val="00233EF6"/>
    <w:rsid w:val="00233F78"/>
    <w:rsid w:val="0023532F"/>
    <w:rsid w:val="00235957"/>
    <w:rsid w:val="00235970"/>
    <w:rsid w:val="0023688A"/>
    <w:rsid w:val="00236B8D"/>
    <w:rsid w:val="002375AE"/>
    <w:rsid w:val="00240C50"/>
    <w:rsid w:val="002411FB"/>
    <w:rsid w:val="00241315"/>
    <w:rsid w:val="00241DF0"/>
    <w:rsid w:val="002423AB"/>
    <w:rsid w:val="002425FF"/>
    <w:rsid w:val="002427FB"/>
    <w:rsid w:val="00243877"/>
    <w:rsid w:val="00243996"/>
    <w:rsid w:val="00243D60"/>
    <w:rsid w:val="002443A1"/>
    <w:rsid w:val="00244C0A"/>
    <w:rsid w:val="002451AA"/>
    <w:rsid w:val="00245369"/>
    <w:rsid w:val="00246141"/>
    <w:rsid w:val="002464AC"/>
    <w:rsid w:val="00246B40"/>
    <w:rsid w:val="002470AC"/>
    <w:rsid w:val="002473CE"/>
    <w:rsid w:val="00247BE2"/>
    <w:rsid w:val="00247E4E"/>
    <w:rsid w:val="00247EAB"/>
    <w:rsid w:val="00247EF7"/>
    <w:rsid w:val="0025025A"/>
    <w:rsid w:val="00250C9F"/>
    <w:rsid w:val="0025160C"/>
    <w:rsid w:val="002516D9"/>
    <w:rsid w:val="00251806"/>
    <w:rsid w:val="00251D3C"/>
    <w:rsid w:val="00251F07"/>
    <w:rsid w:val="002525DD"/>
    <w:rsid w:val="0025289F"/>
    <w:rsid w:val="002528A5"/>
    <w:rsid w:val="00252A05"/>
    <w:rsid w:val="00252CBB"/>
    <w:rsid w:val="00252E54"/>
    <w:rsid w:val="002534AE"/>
    <w:rsid w:val="00254079"/>
    <w:rsid w:val="00254BAA"/>
    <w:rsid w:val="00255294"/>
    <w:rsid w:val="00255611"/>
    <w:rsid w:val="00255980"/>
    <w:rsid w:val="00255A24"/>
    <w:rsid w:val="00255A2B"/>
    <w:rsid w:val="0025633D"/>
    <w:rsid w:val="00256558"/>
    <w:rsid w:val="00256D7E"/>
    <w:rsid w:val="00256DA4"/>
    <w:rsid w:val="00256F6E"/>
    <w:rsid w:val="002576A6"/>
    <w:rsid w:val="002601ED"/>
    <w:rsid w:val="00260366"/>
    <w:rsid w:val="00260435"/>
    <w:rsid w:val="00260929"/>
    <w:rsid w:val="00260B06"/>
    <w:rsid w:val="00260EBE"/>
    <w:rsid w:val="0026184C"/>
    <w:rsid w:val="00261B18"/>
    <w:rsid w:val="00262593"/>
    <w:rsid w:val="002625DA"/>
    <w:rsid w:val="00262B7A"/>
    <w:rsid w:val="00262E17"/>
    <w:rsid w:val="00262FCF"/>
    <w:rsid w:val="002631E9"/>
    <w:rsid w:val="00263529"/>
    <w:rsid w:val="00264EB9"/>
    <w:rsid w:val="0026504B"/>
    <w:rsid w:val="002654C6"/>
    <w:rsid w:val="002658B4"/>
    <w:rsid w:val="00265CB0"/>
    <w:rsid w:val="00266B01"/>
    <w:rsid w:val="00266F30"/>
    <w:rsid w:val="00267B19"/>
    <w:rsid w:val="00267F3D"/>
    <w:rsid w:val="002702D9"/>
    <w:rsid w:val="0027101C"/>
    <w:rsid w:val="00272BA4"/>
    <w:rsid w:val="002730CC"/>
    <w:rsid w:val="0027332B"/>
    <w:rsid w:val="00273548"/>
    <w:rsid w:val="00273656"/>
    <w:rsid w:val="002736DF"/>
    <w:rsid w:val="00275F6A"/>
    <w:rsid w:val="0027681C"/>
    <w:rsid w:val="00277212"/>
    <w:rsid w:val="00277737"/>
    <w:rsid w:val="002807DA"/>
    <w:rsid w:val="002811E2"/>
    <w:rsid w:val="00281A08"/>
    <w:rsid w:val="00281D86"/>
    <w:rsid w:val="002825D9"/>
    <w:rsid w:val="002826C9"/>
    <w:rsid w:val="00283477"/>
    <w:rsid w:val="0028383B"/>
    <w:rsid w:val="002852E9"/>
    <w:rsid w:val="0028537E"/>
    <w:rsid w:val="002853F9"/>
    <w:rsid w:val="002856C1"/>
    <w:rsid w:val="002859B9"/>
    <w:rsid w:val="00285CFC"/>
    <w:rsid w:val="00285F7F"/>
    <w:rsid w:val="0028627C"/>
    <w:rsid w:val="00286758"/>
    <w:rsid w:val="002867CB"/>
    <w:rsid w:val="00286993"/>
    <w:rsid w:val="00286C05"/>
    <w:rsid w:val="00286C58"/>
    <w:rsid w:val="00286DB1"/>
    <w:rsid w:val="00287323"/>
    <w:rsid w:val="00287CD0"/>
    <w:rsid w:val="00290647"/>
    <w:rsid w:val="00290C25"/>
    <w:rsid w:val="00291113"/>
    <w:rsid w:val="00291508"/>
    <w:rsid w:val="00291AC0"/>
    <w:rsid w:val="00291EE1"/>
    <w:rsid w:val="00291FA0"/>
    <w:rsid w:val="002920E8"/>
    <w:rsid w:val="00292716"/>
    <w:rsid w:val="00292DF9"/>
    <w:rsid w:val="0029317E"/>
    <w:rsid w:val="002942D1"/>
    <w:rsid w:val="00294471"/>
    <w:rsid w:val="00294D3A"/>
    <w:rsid w:val="0029530E"/>
    <w:rsid w:val="00295CF6"/>
    <w:rsid w:val="00295EA6"/>
    <w:rsid w:val="002960CE"/>
    <w:rsid w:val="0029636F"/>
    <w:rsid w:val="002963BD"/>
    <w:rsid w:val="00296825"/>
    <w:rsid w:val="002969FC"/>
    <w:rsid w:val="00296DEE"/>
    <w:rsid w:val="002970B9"/>
    <w:rsid w:val="002972B8"/>
    <w:rsid w:val="002973A3"/>
    <w:rsid w:val="002974AC"/>
    <w:rsid w:val="002A108D"/>
    <w:rsid w:val="002A1289"/>
    <w:rsid w:val="002A1BCE"/>
    <w:rsid w:val="002A1D10"/>
    <w:rsid w:val="002A1EED"/>
    <w:rsid w:val="002A2283"/>
    <w:rsid w:val="002A2547"/>
    <w:rsid w:val="002A26D7"/>
    <w:rsid w:val="002A35C8"/>
    <w:rsid w:val="002A369F"/>
    <w:rsid w:val="002A3F3B"/>
    <w:rsid w:val="002A4320"/>
    <w:rsid w:val="002A433B"/>
    <w:rsid w:val="002A4385"/>
    <w:rsid w:val="002A4633"/>
    <w:rsid w:val="002A46F8"/>
    <w:rsid w:val="002A49B8"/>
    <w:rsid w:val="002A4A32"/>
    <w:rsid w:val="002A4FEA"/>
    <w:rsid w:val="002A552C"/>
    <w:rsid w:val="002A5E7A"/>
    <w:rsid w:val="002A6218"/>
    <w:rsid w:val="002A6351"/>
    <w:rsid w:val="002A658D"/>
    <w:rsid w:val="002A6C52"/>
    <w:rsid w:val="002A6F49"/>
    <w:rsid w:val="002A7EDA"/>
    <w:rsid w:val="002A7EF1"/>
    <w:rsid w:val="002B0252"/>
    <w:rsid w:val="002B0270"/>
    <w:rsid w:val="002B076B"/>
    <w:rsid w:val="002B0ECD"/>
    <w:rsid w:val="002B1203"/>
    <w:rsid w:val="002B178E"/>
    <w:rsid w:val="002B234E"/>
    <w:rsid w:val="002B3A1C"/>
    <w:rsid w:val="002B3A96"/>
    <w:rsid w:val="002B56AE"/>
    <w:rsid w:val="002B5B76"/>
    <w:rsid w:val="002B5CD6"/>
    <w:rsid w:val="002B6E7F"/>
    <w:rsid w:val="002B7ADD"/>
    <w:rsid w:val="002B7B55"/>
    <w:rsid w:val="002B7FBA"/>
    <w:rsid w:val="002C0090"/>
    <w:rsid w:val="002C0B95"/>
    <w:rsid w:val="002C0DE0"/>
    <w:rsid w:val="002C0ECA"/>
    <w:rsid w:val="002C1028"/>
    <w:rsid w:val="002C1187"/>
    <w:rsid w:val="002C18F0"/>
    <w:rsid w:val="002C19A4"/>
    <w:rsid w:val="002C20D9"/>
    <w:rsid w:val="002C2136"/>
    <w:rsid w:val="002C2804"/>
    <w:rsid w:val="002C39F7"/>
    <w:rsid w:val="002C3D06"/>
    <w:rsid w:val="002C43D5"/>
    <w:rsid w:val="002C454F"/>
    <w:rsid w:val="002C4710"/>
    <w:rsid w:val="002C4A17"/>
    <w:rsid w:val="002C4A3D"/>
    <w:rsid w:val="002C50E4"/>
    <w:rsid w:val="002C511A"/>
    <w:rsid w:val="002C53A6"/>
    <w:rsid w:val="002C5C07"/>
    <w:rsid w:val="002C64A2"/>
    <w:rsid w:val="002C69F7"/>
    <w:rsid w:val="002C6FC9"/>
    <w:rsid w:val="002C7D5F"/>
    <w:rsid w:val="002C7E97"/>
    <w:rsid w:val="002D009B"/>
    <w:rsid w:val="002D0D26"/>
    <w:rsid w:val="002D11F9"/>
    <w:rsid w:val="002D1452"/>
    <w:rsid w:val="002D190F"/>
    <w:rsid w:val="002D1BFA"/>
    <w:rsid w:val="002D25E9"/>
    <w:rsid w:val="002D2A71"/>
    <w:rsid w:val="002D3349"/>
    <w:rsid w:val="002D3858"/>
    <w:rsid w:val="002D54B6"/>
    <w:rsid w:val="002D591A"/>
    <w:rsid w:val="002D5EFD"/>
    <w:rsid w:val="002D609A"/>
    <w:rsid w:val="002D6B68"/>
    <w:rsid w:val="002D6BD8"/>
    <w:rsid w:val="002D6CD4"/>
    <w:rsid w:val="002D6CE1"/>
    <w:rsid w:val="002D6D9D"/>
    <w:rsid w:val="002D76F4"/>
    <w:rsid w:val="002D7B32"/>
    <w:rsid w:val="002D7DD5"/>
    <w:rsid w:val="002D7DFE"/>
    <w:rsid w:val="002D7F8C"/>
    <w:rsid w:val="002E0374"/>
    <w:rsid w:val="002E05A9"/>
    <w:rsid w:val="002E0B18"/>
    <w:rsid w:val="002E0BDB"/>
    <w:rsid w:val="002E1564"/>
    <w:rsid w:val="002E1772"/>
    <w:rsid w:val="002E1D57"/>
    <w:rsid w:val="002E216B"/>
    <w:rsid w:val="002E2236"/>
    <w:rsid w:val="002E2290"/>
    <w:rsid w:val="002E28F6"/>
    <w:rsid w:val="002E2D79"/>
    <w:rsid w:val="002E376E"/>
    <w:rsid w:val="002E3A58"/>
    <w:rsid w:val="002E3B3A"/>
    <w:rsid w:val="002E471F"/>
    <w:rsid w:val="002E4B77"/>
    <w:rsid w:val="002E5602"/>
    <w:rsid w:val="002E5ABE"/>
    <w:rsid w:val="002E60A4"/>
    <w:rsid w:val="002E704B"/>
    <w:rsid w:val="002E78B2"/>
    <w:rsid w:val="002E7B9F"/>
    <w:rsid w:val="002F06F3"/>
    <w:rsid w:val="002F070F"/>
    <w:rsid w:val="002F0C7E"/>
    <w:rsid w:val="002F13DC"/>
    <w:rsid w:val="002F176C"/>
    <w:rsid w:val="002F1BDA"/>
    <w:rsid w:val="002F1C4A"/>
    <w:rsid w:val="002F1C4B"/>
    <w:rsid w:val="002F334B"/>
    <w:rsid w:val="002F3CC9"/>
    <w:rsid w:val="002F403E"/>
    <w:rsid w:val="002F4B1A"/>
    <w:rsid w:val="002F5C87"/>
    <w:rsid w:val="002F5FCD"/>
    <w:rsid w:val="002F601B"/>
    <w:rsid w:val="002F6CAA"/>
    <w:rsid w:val="002F6D3A"/>
    <w:rsid w:val="002F6D4B"/>
    <w:rsid w:val="002F703F"/>
    <w:rsid w:val="002F7655"/>
    <w:rsid w:val="002F7BF3"/>
    <w:rsid w:val="00300491"/>
    <w:rsid w:val="00300A47"/>
    <w:rsid w:val="00301451"/>
    <w:rsid w:val="00301675"/>
    <w:rsid w:val="00301B7B"/>
    <w:rsid w:val="00302B07"/>
    <w:rsid w:val="00302D2E"/>
    <w:rsid w:val="00302E23"/>
    <w:rsid w:val="00303C7F"/>
    <w:rsid w:val="00304851"/>
    <w:rsid w:val="00304A85"/>
    <w:rsid w:val="003051C8"/>
    <w:rsid w:val="00305410"/>
    <w:rsid w:val="00305800"/>
    <w:rsid w:val="00305B43"/>
    <w:rsid w:val="0030617F"/>
    <w:rsid w:val="003061A2"/>
    <w:rsid w:val="003066C0"/>
    <w:rsid w:val="00306D7B"/>
    <w:rsid w:val="00306FA7"/>
    <w:rsid w:val="0030781D"/>
    <w:rsid w:val="0030794D"/>
    <w:rsid w:val="003103AB"/>
    <w:rsid w:val="00310BCF"/>
    <w:rsid w:val="00311131"/>
    <w:rsid w:val="00311137"/>
    <w:rsid w:val="00311278"/>
    <w:rsid w:val="00311BB8"/>
    <w:rsid w:val="0031236C"/>
    <w:rsid w:val="00312A5A"/>
    <w:rsid w:val="00313012"/>
    <w:rsid w:val="00313206"/>
    <w:rsid w:val="00313D4A"/>
    <w:rsid w:val="0031425C"/>
    <w:rsid w:val="0031436B"/>
    <w:rsid w:val="0031447B"/>
    <w:rsid w:val="003148C6"/>
    <w:rsid w:val="00315403"/>
    <w:rsid w:val="00315903"/>
    <w:rsid w:val="00315929"/>
    <w:rsid w:val="00315971"/>
    <w:rsid w:val="003160DF"/>
    <w:rsid w:val="0031682B"/>
    <w:rsid w:val="00316B12"/>
    <w:rsid w:val="00316DC2"/>
    <w:rsid w:val="0031736A"/>
    <w:rsid w:val="0031779E"/>
    <w:rsid w:val="00317828"/>
    <w:rsid w:val="00317AB0"/>
    <w:rsid w:val="003201B1"/>
    <w:rsid w:val="00320A46"/>
    <w:rsid w:val="00320BEC"/>
    <w:rsid w:val="0032143A"/>
    <w:rsid w:val="003215EB"/>
    <w:rsid w:val="00321C56"/>
    <w:rsid w:val="003221A6"/>
    <w:rsid w:val="0032259D"/>
    <w:rsid w:val="0032265A"/>
    <w:rsid w:val="00322E94"/>
    <w:rsid w:val="003233B3"/>
    <w:rsid w:val="003236DE"/>
    <w:rsid w:val="00323CF7"/>
    <w:rsid w:val="00323E43"/>
    <w:rsid w:val="003244DC"/>
    <w:rsid w:val="00324C23"/>
    <w:rsid w:val="00324F7B"/>
    <w:rsid w:val="003252BD"/>
    <w:rsid w:val="003256D8"/>
    <w:rsid w:val="00325FD4"/>
    <w:rsid w:val="00326CCE"/>
    <w:rsid w:val="00326EAC"/>
    <w:rsid w:val="003271BC"/>
    <w:rsid w:val="0032726E"/>
    <w:rsid w:val="0032744E"/>
    <w:rsid w:val="00327940"/>
    <w:rsid w:val="003308D7"/>
    <w:rsid w:val="00331611"/>
    <w:rsid w:val="00331CE0"/>
    <w:rsid w:val="00331D0D"/>
    <w:rsid w:val="00331F72"/>
    <w:rsid w:val="003321C8"/>
    <w:rsid w:val="003337CA"/>
    <w:rsid w:val="00334129"/>
    <w:rsid w:val="003342A9"/>
    <w:rsid w:val="00335226"/>
    <w:rsid w:val="003355C0"/>
    <w:rsid w:val="00335D05"/>
    <w:rsid w:val="00336FAA"/>
    <w:rsid w:val="00337317"/>
    <w:rsid w:val="003374EB"/>
    <w:rsid w:val="00337581"/>
    <w:rsid w:val="0033788B"/>
    <w:rsid w:val="00337C46"/>
    <w:rsid w:val="00337E31"/>
    <w:rsid w:val="0034039A"/>
    <w:rsid w:val="0034045B"/>
    <w:rsid w:val="0034056E"/>
    <w:rsid w:val="003414AC"/>
    <w:rsid w:val="003419C2"/>
    <w:rsid w:val="00341CB9"/>
    <w:rsid w:val="003421CF"/>
    <w:rsid w:val="0034226A"/>
    <w:rsid w:val="0034226C"/>
    <w:rsid w:val="00342451"/>
    <w:rsid w:val="00342FA3"/>
    <w:rsid w:val="0034344B"/>
    <w:rsid w:val="00343758"/>
    <w:rsid w:val="003439AE"/>
    <w:rsid w:val="00343AEA"/>
    <w:rsid w:val="00344F2D"/>
    <w:rsid w:val="003451BB"/>
    <w:rsid w:val="003465FB"/>
    <w:rsid w:val="003466F5"/>
    <w:rsid w:val="00346B3E"/>
    <w:rsid w:val="00347676"/>
    <w:rsid w:val="0035029E"/>
    <w:rsid w:val="00350415"/>
    <w:rsid w:val="00351FE3"/>
    <w:rsid w:val="00352510"/>
    <w:rsid w:val="00352C54"/>
    <w:rsid w:val="00352D3F"/>
    <w:rsid w:val="00352FF0"/>
    <w:rsid w:val="0035324E"/>
    <w:rsid w:val="003533E6"/>
    <w:rsid w:val="00353727"/>
    <w:rsid w:val="003538E8"/>
    <w:rsid w:val="00353A12"/>
    <w:rsid w:val="00353B16"/>
    <w:rsid w:val="00353E11"/>
    <w:rsid w:val="00354348"/>
    <w:rsid w:val="00354372"/>
    <w:rsid w:val="00354F3C"/>
    <w:rsid w:val="003552EC"/>
    <w:rsid w:val="00355643"/>
    <w:rsid w:val="003562CC"/>
    <w:rsid w:val="00356486"/>
    <w:rsid w:val="003566C4"/>
    <w:rsid w:val="00356905"/>
    <w:rsid w:val="00356CDE"/>
    <w:rsid w:val="0035741E"/>
    <w:rsid w:val="00357682"/>
    <w:rsid w:val="00357A2B"/>
    <w:rsid w:val="003604A5"/>
    <w:rsid w:val="003616D2"/>
    <w:rsid w:val="00362AD0"/>
    <w:rsid w:val="0036335D"/>
    <w:rsid w:val="003634D9"/>
    <w:rsid w:val="00363E3E"/>
    <w:rsid w:val="00363EAB"/>
    <w:rsid w:val="00364AFA"/>
    <w:rsid w:val="00364BC2"/>
    <w:rsid w:val="00365009"/>
    <w:rsid w:val="00365200"/>
    <w:rsid w:val="003652AD"/>
    <w:rsid w:val="00365771"/>
    <w:rsid w:val="003659FB"/>
    <w:rsid w:val="00366354"/>
    <w:rsid w:val="0036643D"/>
    <w:rsid w:val="00366520"/>
    <w:rsid w:val="0036694C"/>
    <w:rsid w:val="00366A8D"/>
    <w:rsid w:val="00366EF2"/>
    <w:rsid w:val="00367006"/>
    <w:rsid w:val="00367D5A"/>
    <w:rsid w:val="00370117"/>
    <w:rsid w:val="003704A3"/>
    <w:rsid w:val="00370608"/>
    <w:rsid w:val="00370A8E"/>
    <w:rsid w:val="00370D20"/>
    <w:rsid w:val="00370D3C"/>
    <w:rsid w:val="0037141B"/>
    <w:rsid w:val="00371512"/>
    <w:rsid w:val="00371781"/>
    <w:rsid w:val="0037184D"/>
    <w:rsid w:val="003719D4"/>
    <w:rsid w:val="00371CDB"/>
    <w:rsid w:val="0037240A"/>
    <w:rsid w:val="00373A0A"/>
    <w:rsid w:val="00373B10"/>
    <w:rsid w:val="00373F95"/>
    <w:rsid w:val="0037402E"/>
    <w:rsid w:val="00375088"/>
    <w:rsid w:val="003755DB"/>
    <w:rsid w:val="003760A6"/>
    <w:rsid w:val="003776FF"/>
    <w:rsid w:val="003777A4"/>
    <w:rsid w:val="00377919"/>
    <w:rsid w:val="00377C32"/>
    <w:rsid w:val="00377D3D"/>
    <w:rsid w:val="003806AB"/>
    <w:rsid w:val="0038163A"/>
    <w:rsid w:val="00381820"/>
    <w:rsid w:val="003818A1"/>
    <w:rsid w:val="00382126"/>
    <w:rsid w:val="0038255D"/>
    <w:rsid w:val="003828E8"/>
    <w:rsid w:val="003838C1"/>
    <w:rsid w:val="00383A64"/>
    <w:rsid w:val="00383C19"/>
    <w:rsid w:val="00383FD7"/>
    <w:rsid w:val="003854B3"/>
    <w:rsid w:val="0038554A"/>
    <w:rsid w:val="00385B24"/>
    <w:rsid w:val="00385C7D"/>
    <w:rsid w:val="003861C0"/>
    <w:rsid w:val="003861CB"/>
    <w:rsid w:val="00386B39"/>
    <w:rsid w:val="00386B7B"/>
    <w:rsid w:val="00386D56"/>
    <w:rsid w:val="003870CC"/>
    <w:rsid w:val="0038784C"/>
    <w:rsid w:val="00387854"/>
    <w:rsid w:val="003903C8"/>
    <w:rsid w:val="003905D7"/>
    <w:rsid w:val="003907F9"/>
    <w:rsid w:val="00391065"/>
    <w:rsid w:val="00392089"/>
    <w:rsid w:val="003921EA"/>
    <w:rsid w:val="00392243"/>
    <w:rsid w:val="00392380"/>
    <w:rsid w:val="0039268D"/>
    <w:rsid w:val="003928DB"/>
    <w:rsid w:val="00392B45"/>
    <w:rsid w:val="00393AEE"/>
    <w:rsid w:val="003949A3"/>
    <w:rsid w:val="0039557B"/>
    <w:rsid w:val="0039573B"/>
    <w:rsid w:val="00396531"/>
    <w:rsid w:val="003965B8"/>
    <w:rsid w:val="003965EC"/>
    <w:rsid w:val="00396640"/>
    <w:rsid w:val="00396861"/>
    <w:rsid w:val="00396F81"/>
    <w:rsid w:val="003971A7"/>
    <w:rsid w:val="0039734E"/>
    <w:rsid w:val="00397D6F"/>
    <w:rsid w:val="003A01CE"/>
    <w:rsid w:val="003A06F9"/>
    <w:rsid w:val="003A07E9"/>
    <w:rsid w:val="003A0996"/>
    <w:rsid w:val="003A0AF1"/>
    <w:rsid w:val="003A0DB7"/>
    <w:rsid w:val="003A10E8"/>
    <w:rsid w:val="003A11FA"/>
    <w:rsid w:val="003A1416"/>
    <w:rsid w:val="003A1465"/>
    <w:rsid w:val="003A1A14"/>
    <w:rsid w:val="003A1AAA"/>
    <w:rsid w:val="003A1D1B"/>
    <w:rsid w:val="003A27BD"/>
    <w:rsid w:val="003A28C4"/>
    <w:rsid w:val="003A351C"/>
    <w:rsid w:val="003A41A8"/>
    <w:rsid w:val="003A43E5"/>
    <w:rsid w:val="003A51F1"/>
    <w:rsid w:val="003A5243"/>
    <w:rsid w:val="003A5AAE"/>
    <w:rsid w:val="003A5B85"/>
    <w:rsid w:val="003A6A54"/>
    <w:rsid w:val="003A6BC0"/>
    <w:rsid w:val="003A79DB"/>
    <w:rsid w:val="003B0437"/>
    <w:rsid w:val="003B04A5"/>
    <w:rsid w:val="003B054F"/>
    <w:rsid w:val="003B133E"/>
    <w:rsid w:val="003B2141"/>
    <w:rsid w:val="003B2359"/>
    <w:rsid w:val="003B2D8D"/>
    <w:rsid w:val="003B3CCA"/>
    <w:rsid w:val="003B3FC7"/>
    <w:rsid w:val="003B4515"/>
    <w:rsid w:val="003B456F"/>
    <w:rsid w:val="003B4869"/>
    <w:rsid w:val="003B56B6"/>
    <w:rsid w:val="003B573F"/>
    <w:rsid w:val="003B5C43"/>
    <w:rsid w:val="003B5CBC"/>
    <w:rsid w:val="003B5DAD"/>
    <w:rsid w:val="003B5EB3"/>
    <w:rsid w:val="003B6508"/>
    <w:rsid w:val="003B69F1"/>
    <w:rsid w:val="003B6CAF"/>
    <w:rsid w:val="003B6D7C"/>
    <w:rsid w:val="003B6EF1"/>
    <w:rsid w:val="003B768A"/>
    <w:rsid w:val="003B7EC3"/>
    <w:rsid w:val="003C07D6"/>
    <w:rsid w:val="003C0C86"/>
    <w:rsid w:val="003C1701"/>
    <w:rsid w:val="003C1A9F"/>
    <w:rsid w:val="003C1FAD"/>
    <w:rsid w:val="003C22EE"/>
    <w:rsid w:val="003C2313"/>
    <w:rsid w:val="003C2334"/>
    <w:rsid w:val="003C28ED"/>
    <w:rsid w:val="003C2D05"/>
    <w:rsid w:val="003C2E5C"/>
    <w:rsid w:val="003C3654"/>
    <w:rsid w:val="003C412C"/>
    <w:rsid w:val="003C4CEF"/>
    <w:rsid w:val="003C5678"/>
    <w:rsid w:val="003C59F4"/>
    <w:rsid w:val="003C5AC9"/>
    <w:rsid w:val="003C5D26"/>
    <w:rsid w:val="003C5E26"/>
    <w:rsid w:val="003C6C9D"/>
    <w:rsid w:val="003C6F8E"/>
    <w:rsid w:val="003D0467"/>
    <w:rsid w:val="003D0560"/>
    <w:rsid w:val="003D0E6E"/>
    <w:rsid w:val="003D1FEF"/>
    <w:rsid w:val="003D2ECC"/>
    <w:rsid w:val="003D3232"/>
    <w:rsid w:val="003D391F"/>
    <w:rsid w:val="003D4F72"/>
    <w:rsid w:val="003D5232"/>
    <w:rsid w:val="003D53B6"/>
    <w:rsid w:val="003D53BD"/>
    <w:rsid w:val="003D54F9"/>
    <w:rsid w:val="003D55B9"/>
    <w:rsid w:val="003D55E4"/>
    <w:rsid w:val="003D5A5A"/>
    <w:rsid w:val="003D6330"/>
    <w:rsid w:val="003D64FD"/>
    <w:rsid w:val="003D7015"/>
    <w:rsid w:val="003D7070"/>
    <w:rsid w:val="003E0550"/>
    <w:rsid w:val="003E05CE"/>
    <w:rsid w:val="003E065B"/>
    <w:rsid w:val="003E0C6A"/>
    <w:rsid w:val="003E19E1"/>
    <w:rsid w:val="003E1A02"/>
    <w:rsid w:val="003E1A8B"/>
    <w:rsid w:val="003E204B"/>
    <w:rsid w:val="003E2177"/>
    <w:rsid w:val="003E293E"/>
    <w:rsid w:val="003E328B"/>
    <w:rsid w:val="003E383F"/>
    <w:rsid w:val="003E3D43"/>
    <w:rsid w:val="003E412C"/>
    <w:rsid w:val="003E415C"/>
    <w:rsid w:val="003E4650"/>
    <w:rsid w:val="003E4EFF"/>
    <w:rsid w:val="003E519D"/>
    <w:rsid w:val="003E5AFB"/>
    <w:rsid w:val="003E6128"/>
    <w:rsid w:val="003E6410"/>
    <w:rsid w:val="003E6A15"/>
    <w:rsid w:val="003E7117"/>
    <w:rsid w:val="003E7CDF"/>
    <w:rsid w:val="003F13EB"/>
    <w:rsid w:val="003F1640"/>
    <w:rsid w:val="003F217F"/>
    <w:rsid w:val="003F23B7"/>
    <w:rsid w:val="003F23D4"/>
    <w:rsid w:val="003F29D9"/>
    <w:rsid w:val="003F3746"/>
    <w:rsid w:val="003F3CEB"/>
    <w:rsid w:val="003F3E90"/>
    <w:rsid w:val="003F43B5"/>
    <w:rsid w:val="003F4AA0"/>
    <w:rsid w:val="003F4B17"/>
    <w:rsid w:val="003F4FB4"/>
    <w:rsid w:val="003F5492"/>
    <w:rsid w:val="003F5C5A"/>
    <w:rsid w:val="003F6880"/>
    <w:rsid w:val="003F7503"/>
    <w:rsid w:val="0040017D"/>
    <w:rsid w:val="00400281"/>
    <w:rsid w:val="00400477"/>
    <w:rsid w:val="00400A40"/>
    <w:rsid w:val="00401062"/>
    <w:rsid w:val="004010FE"/>
    <w:rsid w:val="00401560"/>
    <w:rsid w:val="00402A52"/>
    <w:rsid w:val="00403511"/>
    <w:rsid w:val="00403D77"/>
    <w:rsid w:val="0040410A"/>
    <w:rsid w:val="004055C6"/>
    <w:rsid w:val="004057FC"/>
    <w:rsid w:val="00405999"/>
    <w:rsid w:val="0040643C"/>
    <w:rsid w:val="00407582"/>
    <w:rsid w:val="0041060D"/>
    <w:rsid w:val="00410968"/>
    <w:rsid w:val="00410BAF"/>
    <w:rsid w:val="00410D91"/>
    <w:rsid w:val="0041127B"/>
    <w:rsid w:val="00411515"/>
    <w:rsid w:val="00411627"/>
    <w:rsid w:val="00411E7B"/>
    <w:rsid w:val="00412158"/>
    <w:rsid w:val="00412EDB"/>
    <w:rsid w:val="004130B3"/>
    <w:rsid w:val="0041332D"/>
    <w:rsid w:val="004138F6"/>
    <w:rsid w:val="0041493B"/>
    <w:rsid w:val="00414B9C"/>
    <w:rsid w:val="00414C82"/>
    <w:rsid w:val="0041548A"/>
    <w:rsid w:val="0041552C"/>
    <w:rsid w:val="00415B19"/>
    <w:rsid w:val="00415BE8"/>
    <w:rsid w:val="0041677E"/>
    <w:rsid w:val="00416C78"/>
    <w:rsid w:val="004175FC"/>
    <w:rsid w:val="00421356"/>
    <w:rsid w:val="00421B5C"/>
    <w:rsid w:val="00422025"/>
    <w:rsid w:val="004220E6"/>
    <w:rsid w:val="004237CE"/>
    <w:rsid w:val="00423EE4"/>
    <w:rsid w:val="004241D1"/>
    <w:rsid w:val="00424836"/>
    <w:rsid w:val="0042528C"/>
    <w:rsid w:val="004257E0"/>
    <w:rsid w:val="00425B66"/>
    <w:rsid w:val="00425BAA"/>
    <w:rsid w:val="00425FC8"/>
    <w:rsid w:val="0042667B"/>
    <w:rsid w:val="004266A9"/>
    <w:rsid w:val="004268D3"/>
    <w:rsid w:val="00426A2A"/>
    <w:rsid w:val="00426F22"/>
    <w:rsid w:val="00430127"/>
    <w:rsid w:val="00430577"/>
    <w:rsid w:val="004305D3"/>
    <w:rsid w:val="00430624"/>
    <w:rsid w:val="00430686"/>
    <w:rsid w:val="0043085F"/>
    <w:rsid w:val="004308CD"/>
    <w:rsid w:val="004309BC"/>
    <w:rsid w:val="0043192B"/>
    <w:rsid w:val="0043219F"/>
    <w:rsid w:val="00432E64"/>
    <w:rsid w:val="00433139"/>
    <w:rsid w:val="0043351D"/>
    <w:rsid w:val="004335B5"/>
    <w:rsid w:val="00434344"/>
    <w:rsid w:val="0043437C"/>
    <w:rsid w:val="004346BA"/>
    <w:rsid w:val="004349B6"/>
    <w:rsid w:val="00434A8E"/>
    <w:rsid w:val="00434B2C"/>
    <w:rsid w:val="00434C71"/>
    <w:rsid w:val="00434CA9"/>
    <w:rsid w:val="00434CEE"/>
    <w:rsid w:val="00434F91"/>
    <w:rsid w:val="004350B4"/>
    <w:rsid w:val="00435E33"/>
    <w:rsid w:val="0043650A"/>
    <w:rsid w:val="004365BE"/>
    <w:rsid w:val="004367FC"/>
    <w:rsid w:val="00437A1E"/>
    <w:rsid w:val="0044042C"/>
    <w:rsid w:val="00440500"/>
    <w:rsid w:val="004413AA"/>
    <w:rsid w:val="004418A1"/>
    <w:rsid w:val="00441A04"/>
    <w:rsid w:val="00441BE6"/>
    <w:rsid w:val="00442327"/>
    <w:rsid w:val="00442389"/>
    <w:rsid w:val="004423D8"/>
    <w:rsid w:val="0044263F"/>
    <w:rsid w:val="004428A8"/>
    <w:rsid w:val="004428FA"/>
    <w:rsid w:val="00442BE0"/>
    <w:rsid w:val="004431B1"/>
    <w:rsid w:val="0044333A"/>
    <w:rsid w:val="0044451C"/>
    <w:rsid w:val="0044454C"/>
    <w:rsid w:val="0044499A"/>
    <w:rsid w:val="00444C0A"/>
    <w:rsid w:val="00444C89"/>
    <w:rsid w:val="0044519D"/>
    <w:rsid w:val="00445453"/>
    <w:rsid w:val="004459C2"/>
    <w:rsid w:val="00445AF3"/>
    <w:rsid w:val="00445C5B"/>
    <w:rsid w:val="00446100"/>
    <w:rsid w:val="004461C3"/>
    <w:rsid w:val="004477BA"/>
    <w:rsid w:val="004477CD"/>
    <w:rsid w:val="00447D92"/>
    <w:rsid w:val="00450709"/>
    <w:rsid w:val="0045087F"/>
    <w:rsid w:val="004508CE"/>
    <w:rsid w:val="00450A52"/>
    <w:rsid w:val="00451AB9"/>
    <w:rsid w:val="004524EB"/>
    <w:rsid w:val="00452CF5"/>
    <w:rsid w:val="00452D6B"/>
    <w:rsid w:val="00453758"/>
    <w:rsid w:val="00453C8E"/>
    <w:rsid w:val="004542AE"/>
    <w:rsid w:val="00454A34"/>
    <w:rsid w:val="00454F2A"/>
    <w:rsid w:val="004551E7"/>
    <w:rsid w:val="004563D5"/>
    <w:rsid w:val="00456A2D"/>
    <w:rsid w:val="004572BF"/>
    <w:rsid w:val="00457358"/>
    <w:rsid w:val="00460008"/>
    <w:rsid w:val="0046003C"/>
    <w:rsid w:val="00460249"/>
    <w:rsid w:val="00461A9E"/>
    <w:rsid w:val="00461C33"/>
    <w:rsid w:val="0046225B"/>
    <w:rsid w:val="00462378"/>
    <w:rsid w:val="004628D0"/>
    <w:rsid w:val="00462BA1"/>
    <w:rsid w:val="00462D6F"/>
    <w:rsid w:val="00462DB8"/>
    <w:rsid w:val="00463387"/>
    <w:rsid w:val="00463421"/>
    <w:rsid w:val="00463EAF"/>
    <w:rsid w:val="004640C6"/>
    <w:rsid w:val="0046509B"/>
    <w:rsid w:val="004653B0"/>
    <w:rsid w:val="004657D0"/>
    <w:rsid w:val="00465827"/>
    <w:rsid w:val="004661A0"/>
    <w:rsid w:val="00466E22"/>
    <w:rsid w:val="00466EE5"/>
    <w:rsid w:val="0046730C"/>
    <w:rsid w:val="004675B4"/>
    <w:rsid w:val="004675FA"/>
    <w:rsid w:val="004679D4"/>
    <w:rsid w:val="00467A7E"/>
    <w:rsid w:val="00467E9B"/>
    <w:rsid w:val="00470939"/>
    <w:rsid w:val="004712C0"/>
    <w:rsid w:val="00471D0D"/>
    <w:rsid w:val="00471E41"/>
    <w:rsid w:val="00471ED7"/>
    <w:rsid w:val="00471FB8"/>
    <w:rsid w:val="004729D5"/>
    <w:rsid w:val="00472A2F"/>
    <w:rsid w:val="00472A55"/>
    <w:rsid w:val="00473366"/>
    <w:rsid w:val="0047372E"/>
    <w:rsid w:val="00473E16"/>
    <w:rsid w:val="00473F6D"/>
    <w:rsid w:val="00474E0A"/>
    <w:rsid w:val="0047510C"/>
    <w:rsid w:val="0047537C"/>
    <w:rsid w:val="00475D3A"/>
    <w:rsid w:val="00475E1E"/>
    <w:rsid w:val="00475FFB"/>
    <w:rsid w:val="004761A1"/>
    <w:rsid w:val="004762B5"/>
    <w:rsid w:val="0047636C"/>
    <w:rsid w:val="00476760"/>
    <w:rsid w:val="00476DC0"/>
    <w:rsid w:val="00476E65"/>
    <w:rsid w:val="00477090"/>
    <w:rsid w:val="00477FBE"/>
    <w:rsid w:val="004801AF"/>
    <w:rsid w:val="0048042E"/>
    <w:rsid w:val="004807A9"/>
    <w:rsid w:val="00480C9F"/>
    <w:rsid w:val="00480CD7"/>
    <w:rsid w:val="00480DC5"/>
    <w:rsid w:val="0048110C"/>
    <w:rsid w:val="00481DE0"/>
    <w:rsid w:val="004828F0"/>
    <w:rsid w:val="004830BD"/>
    <w:rsid w:val="004838B2"/>
    <w:rsid w:val="00484A6F"/>
    <w:rsid w:val="00484C6F"/>
    <w:rsid w:val="00484D3C"/>
    <w:rsid w:val="0048581F"/>
    <w:rsid w:val="00486003"/>
    <w:rsid w:val="004864DF"/>
    <w:rsid w:val="00486634"/>
    <w:rsid w:val="0048669E"/>
    <w:rsid w:val="00486C61"/>
    <w:rsid w:val="00486FD6"/>
    <w:rsid w:val="0048747A"/>
    <w:rsid w:val="00487D7B"/>
    <w:rsid w:val="004901DE"/>
    <w:rsid w:val="00491508"/>
    <w:rsid w:val="00491D1B"/>
    <w:rsid w:val="004927F8"/>
    <w:rsid w:val="00492D1B"/>
    <w:rsid w:val="00492D82"/>
    <w:rsid w:val="004933A2"/>
    <w:rsid w:val="0049387F"/>
    <w:rsid w:val="00493A53"/>
    <w:rsid w:val="00493BA0"/>
    <w:rsid w:val="00493BBF"/>
    <w:rsid w:val="00494904"/>
    <w:rsid w:val="00495DC0"/>
    <w:rsid w:val="0049603B"/>
    <w:rsid w:val="00496829"/>
    <w:rsid w:val="004969CE"/>
    <w:rsid w:val="0049713D"/>
    <w:rsid w:val="004A0762"/>
    <w:rsid w:val="004A0FDA"/>
    <w:rsid w:val="004A19D4"/>
    <w:rsid w:val="004A249D"/>
    <w:rsid w:val="004A2DAC"/>
    <w:rsid w:val="004A2E6C"/>
    <w:rsid w:val="004A2E6E"/>
    <w:rsid w:val="004A2F42"/>
    <w:rsid w:val="004A345E"/>
    <w:rsid w:val="004A368C"/>
    <w:rsid w:val="004A3A01"/>
    <w:rsid w:val="004A5067"/>
    <w:rsid w:val="004A5089"/>
    <w:rsid w:val="004A5104"/>
    <w:rsid w:val="004A5B83"/>
    <w:rsid w:val="004A5EBB"/>
    <w:rsid w:val="004A7229"/>
    <w:rsid w:val="004A7859"/>
    <w:rsid w:val="004A7955"/>
    <w:rsid w:val="004A7A5F"/>
    <w:rsid w:val="004B0D84"/>
    <w:rsid w:val="004B0FCF"/>
    <w:rsid w:val="004B1AD9"/>
    <w:rsid w:val="004B1D48"/>
    <w:rsid w:val="004B22B8"/>
    <w:rsid w:val="004B299A"/>
    <w:rsid w:val="004B358F"/>
    <w:rsid w:val="004B35CB"/>
    <w:rsid w:val="004B3C11"/>
    <w:rsid w:val="004B3C1F"/>
    <w:rsid w:val="004B3F72"/>
    <w:rsid w:val="004B42AC"/>
    <w:rsid w:val="004B4302"/>
    <w:rsid w:val="004B4774"/>
    <w:rsid w:val="004B49A2"/>
    <w:rsid w:val="004B5607"/>
    <w:rsid w:val="004B58B8"/>
    <w:rsid w:val="004B58D2"/>
    <w:rsid w:val="004B5B10"/>
    <w:rsid w:val="004B660B"/>
    <w:rsid w:val="004B6743"/>
    <w:rsid w:val="004B7385"/>
    <w:rsid w:val="004B76A2"/>
    <w:rsid w:val="004B78EA"/>
    <w:rsid w:val="004B7C7F"/>
    <w:rsid w:val="004B7D02"/>
    <w:rsid w:val="004C0621"/>
    <w:rsid w:val="004C344C"/>
    <w:rsid w:val="004C34E9"/>
    <w:rsid w:val="004C4B00"/>
    <w:rsid w:val="004C662E"/>
    <w:rsid w:val="004C68A9"/>
    <w:rsid w:val="004C68DA"/>
    <w:rsid w:val="004C690A"/>
    <w:rsid w:val="004C69E4"/>
    <w:rsid w:val="004C6AF8"/>
    <w:rsid w:val="004C6E94"/>
    <w:rsid w:val="004C71CA"/>
    <w:rsid w:val="004C7831"/>
    <w:rsid w:val="004C7B6A"/>
    <w:rsid w:val="004C7C46"/>
    <w:rsid w:val="004C7DF3"/>
    <w:rsid w:val="004D0C56"/>
    <w:rsid w:val="004D135C"/>
    <w:rsid w:val="004D1604"/>
    <w:rsid w:val="004D1BD2"/>
    <w:rsid w:val="004D1CD0"/>
    <w:rsid w:val="004D1E25"/>
    <w:rsid w:val="004D1F29"/>
    <w:rsid w:val="004D2290"/>
    <w:rsid w:val="004D3309"/>
    <w:rsid w:val="004D414C"/>
    <w:rsid w:val="004D436C"/>
    <w:rsid w:val="004D444A"/>
    <w:rsid w:val="004D4932"/>
    <w:rsid w:val="004D498C"/>
    <w:rsid w:val="004D4C5E"/>
    <w:rsid w:val="004D513B"/>
    <w:rsid w:val="004D5274"/>
    <w:rsid w:val="004D59D8"/>
    <w:rsid w:val="004D5D9E"/>
    <w:rsid w:val="004D6CCD"/>
    <w:rsid w:val="004D712A"/>
    <w:rsid w:val="004D7383"/>
    <w:rsid w:val="004D7E43"/>
    <w:rsid w:val="004E079B"/>
    <w:rsid w:val="004E084E"/>
    <w:rsid w:val="004E0F11"/>
    <w:rsid w:val="004E1BF2"/>
    <w:rsid w:val="004E1C75"/>
    <w:rsid w:val="004E275C"/>
    <w:rsid w:val="004E2E9F"/>
    <w:rsid w:val="004E2F28"/>
    <w:rsid w:val="004E3246"/>
    <w:rsid w:val="004E3C9B"/>
    <w:rsid w:val="004E4B80"/>
    <w:rsid w:val="004E4CDB"/>
    <w:rsid w:val="004E4CFD"/>
    <w:rsid w:val="004E4E45"/>
    <w:rsid w:val="004E7008"/>
    <w:rsid w:val="004E7119"/>
    <w:rsid w:val="004E7A09"/>
    <w:rsid w:val="004E7E24"/>
    <w:rsid w:val="004E7FD0"/>
    <w:rsid w:val="004F0156"/>
    <w:rsid w:val="004F07DF"/>
    <w:rsid w:val="004F084F"/>
    <w:rsid w:val="004F0C0F"/>
    <w:rsid w:val="004F10C0"/>
    <w:rsid w:val="004F12C4"/>
    <w:rsid w:val="004F2490"/>
    <w:rsid w:val="004F2617"/>
    <w:rsid w:val="004F2CCB"/>
    <w:rsid w:val="004F3614"/>
    <w:rsid w:val="004F3C1F"/>
    <w:rsid w:val="004F40D4"/>
    <w:rsid w:val="004F44BD"/>
    <w:rsid w:val="004F4695"/>
    <w:rsid w:val="004F4A2F"/>
    <w:rsid w:val="004F4A7F"/>
    <w:rsid w:val="004F5320"/>
    <w:rsid w:val="004F5603"/>
    <w:rsid w:val="004F5D37"/>
    <w:rsid w:val="004F5DED"/>
    <w:rsid w:val="004F5E8A"/>
    <w:rsid w:val="004F714B"/>
    <w:rsid w:val="004F738F"/>
    <w:rsid w:val="004F74F2"/>
    <w:rsid w:val="004F76C4"/>
    <w:rsid w:val="005005B8"/>
    <w:rsid w:val="00500C1A"/>
    <w:rsid w:val="0050130F"/>
    <w:rsid w:val="00502039"/>
    <w:rsid w:val="00502294"/>
    <w:rsid w:val="005029A0"/>
    <w:rsid w:val="00503573"/>
    <w:rsid w:val="00504E9E"/>
    <w:rsid w:val="00504F90"/>
    <w:rsid w:val="00505C52"/>
    <w:rsid w:val="005061A7"/>
    <w:rsid w:val="005062DB"/>
    <w:rsid w:val="00507FC7"/>
    <w:rsid w:val="00510EF3"/>
    <w:rsid w:val="00510FE9"/>
    <w:rsid w:val="00511285"/>
    <w:rsid w:val="005114AA"/>
    <w:rsid w:val="00511C20"/>
    <w:rsid w:val="00512850"/>
    <w:rsid w:val="00512914"/>
    <w:rsid w:val="005131DE"/>
    <w:rsid w:val="00513453"/>
    <w:rsid w:val="0051361A"/>
    <w:rsid w:val="00513F06"/>
    <w:rsid w:val="00514AC3"/>
    <w:rsid w:val="00514FC5"/>
    <w:rsid w:val="005171F7"/>
    <w:rsid w:val="00517345"/>
    <w:rsid w:val="00517E81"/>
    <w:rsid w:val="005202B7"/>
    <w:rsid w:val="00520D2F"/>
    <w:rsid w:val="00521077"/>
    <w:rsid w:val="00521B5C"/>
    <w:rsid w:val="00521C72"/>
    <w:rsid w:val="00522072"/>
    <w:rsid w:val="00522BB0"/>
    <w:rsid w:val="00522C75"/>
    <w:rsid w:val="00523E9B"/>
    <w:rsid w:val="00524DC7"/>
    <w:rsid w:val="00525724"/>
    <w:rsid w:val="005258E5"/>
    <w:rsid w:val="00525F14"/>
    <w:rsid w:val="0052642D"/>
    <w:rsid w:val="005269AD"/>
    <w:rsid w:val="005273DD"/>
    <w:rsid w:val="00527975"/>
    <w:rsid w:val="005279BD"/>
    <w:rsid w:val="00527D58"/>
    <w:rsid w:val="005302FB"/>
    <w:rsid w:val="00530592"/>
    <w:rsid w:val="00530FAE"/>
    <w:rsid w:val="0053145F"/>
    <w:rsid w:val="005319D6"/>
    <w:rsid w:val="00531D72"/>
    <w:rsid w:val="00531EA2"/>
    <w:rsid w:val="00532749"/>
    <w:rsid w:val="005328F2"/>
    <w:rsid w:val="00532B30"/>
    <w:rsid w:val="00532EA0"/>
    <w:rsid w:val="00533496"/>
    <w:rsid w:val="00533ADF"/>
    <w:rsid w:val="00534117"/>
    <w:rsid w:val="0053442F"/>
    <w:rsid w:val="005347D7"/>
    <w:rsid w:val="005348F3"/>
    <w:rsid w:val="00534CE1"/>
    <w:rsid w:val="005351A7"/>
    <w:rsid w:val="00535863"/>
    <w:rsid w:val="005374AB"/>
    <w:rsid w:val="00537613"/>
    <w:rsid w:val="00537FDA"/>
    <w:rsid w:val="005400FD"/>
    <w:rsid w:val="005404E5"/>
    <w:rsid w:val="00540A8B"/>
    <w:rsid w:val="00540ECE"/>
    <w:rsid w:val="00541D7C"/>
    <w:rsid w:val="00541F37"/>
    <w:rsid w:val="00542FD1"/>
    <w:rsid w:val="00543458"/>
    <w:rsid w:val="00544C8B"/>
    <w:rsid w:val="005455E0"/>
    <w:rsid w:val="00546608"/>
    <w:rsid w:val="00546BA8"/>
    <w:rsid w:val="00546CE3"/>
    <w:rsid w:val="00547D25"/>
    <w:rsid w:val="00547DEF"/>
    <w:rsid w:val="00550BE9"/>
    <w:rsid w:val="00550C05"/>
    <w:rsid w:val="00550CED"/>
    <w:rsid w:val="0055177F"/>
    <w:rsid w:val="00551865"/>
    <w:rsid w:val="00551B8B"/>
    <w:rsid w:val="00551EF7"/>
    <w:rsid w:val="0055237A"/>
    <w:rsid w:val="00552ABF"/>
    <w:rsid w:val="00552C72"/>
    <w:rsid w:val="00552E95"/>
    <w:rsid w:val="0055309F"/>
    <w:rsid w:val="0055378E"/>
    <w:rsid w:val="005537A8"/>
    <w:rsid w:val="00553E35"/>
    <w:rsid w:val="0055567A"/>
    <w:rsid w:val="00556055"/>
    <w:rsid w:val="005560D2"/>
    <w:rsid w:val="00556767"/>
    <w:rsid w:val="00556A7E"/>
    <w:rsid w:val="00556F1B"/>
    <w:rsid w:val="005572B7"/>
    <w:rsid w:val="005573C0"/>
    <w:rsid w:val="00557423"/>
    <w:rsid w:val="0055783F"/>
    <w:rsid w:val="00557995"/>
    <w:rsid w:val="00557A03"/>
    <w:rsid w:val="00557A42"/>
    <w:rsid w:val="00557E7E"/>
    <w:rsid w:val="0056132B"/>
    <w:rsid w:val="0056164C"/>
    <w:rsid w:val="00561B7E"/>
    <w:rsid w:val="00561E42"/>
    <w:rsid w:val="00562339"/>
    <w:rsid w:val="00562E6A"/>
    <w:rsid w:val="00563251"/>
    <w:rsid w:val="00563BCE"/>
    <w:rsid w:val="00564056"/>
    <w:rsid w:val="005643E4"/>
    <w:rsid w:val="005644E7"/>
    <w:rsid w:val="0056502F"/>
    <w:rsid w:val="0056506B"/>
    <w:rsid w:val="00565150"/>
    <w:rsid w:val="00565224"/>
    <w:rsid w:val="0056568D"/>
    <w:rsid w:val="00565E7C"/>
    <w:rsid w:val="00566044"/>
    <w:rsid w:val="00566710"/>
    <w:rsid w:val="00566999"/>
    <w:rsid w:val="00566CF7"/>
    <w:rsid w:val="00566ECA"/>
    <w:rsid w:val="0056704C"/>
    <w:rsid w:val="0057039F"/>
    <w:rsid w:val="005704D1"/>
    <w:rsid w:val="00570A7D"/>
    <w:rsid w:val="00570D71"/>
    <w:rsid w:val="0057180B"/>
    <w:rsid w:val="00571A00"/>
    <w:rsid w:val="00571C4E"/>
    <w:rsid w:val="00572867"/>
    <w:rsid w:val="00572D58"/>
    <w:rsid w:val="00573FC6"/>
    <w:rsid w:val="00574080"/>
    <w:rsid w:val="005740E3"/>
    <w:rsid w:val="0057495D"/>
    <w:rsid w:val="00574A29"/>
    <w:rsid w:val="00574D96"/>
    <w:rsid w:val="00574DC8"/>
    <w:rsid w:val="00574F6C"/>
    <w:rsid w:val="00575011"/>
    <w:rsid w:val="0057595D"/>
    <w:rsid w:val="00575B3B"/>
    <w:rsid w:val="00576018"/>
    <w:rsid w:val="00576AEA"/>
    <w:rsid w:val="0057731B"/>
    <w:rsid w:val="00577416"/>
    <w:rsid w:val="005774B7"/>
    <w:rsid w:val="0058006C"/>
    <w:rsid w:val="005803BA"/>
    <w:rsid w:val="0058040F"/>
    <w:rsid w:val="00580944"/>
    <w:rsid w:val="00580DF2"/>
    <w:rsid w:val="005812ED"/>
    <w:rsid w:val="005814A5"/>
    <w:rsid w:val="005814AB"/>
    <w:rsid w:val="00582154"/>
    <w:rsid w:val="00582228"/>
    <w:rsid w:val="005822BE"/>
    <w:rsid w:val="005825AA"/>
    <w:rsid w:val="00582CA4"/>
    <w:rsid w:val="00583251"/>
    <w:rsid w:val="0058355E"/>
    <w:rsid w:val="00583B04"/>
    <w:rsid w:val="00584644"/>
    <w:rsid w:val="00584839"/>
    <w:rsid w:val="005848F6"/>
    <w:rsid w:val="0058553D"/>
    <w:rsid w:val="00586BA0"/>
    <w:rsid w:val="00586C22"/>
    <w:rsid w:val="00586D25"/>
    <w:rsid w:val="00587562"/>
    <w:rsid w:val="00587CD0"/>
    <w:rsid w:val="00590378"/>
    <w:rsid w:val="0059083F"/>
    <w:rsid w:val="00590D6C"/>
    <w:rsid w:val="00591A68"/>
    <w:rsid w:val="00591DFE"/>
    <w:rsid w:val="005921DA"/>
    <w:rsid w:val="005923C6"/>
    <w:rsid w:val="005929EA"/>
    <w:rsid w:val="00592EAD"/>
    <w:rsid w:val="00593237"/>
    <w:rsid w:val="005934F8"/>
    <w:rsid w:val="0059380B"/>
    <w:rsid w:val="00593928"/>
    <w:rsid w:val="00593B6C"/>
    <w:rsid w:val="00593C4E"/>
    <w:rsid w:val="00594052"/>
    <w:rsid w:val="00594670"/>
    <w:rsid w:val="00595223"/>
    <w:rsid w:val="00595512"/>
    <w:rsid w:val="00595E51"/>
    <w:rsid w:val="00596840"/>
    <w:rsid w:val="005970FC"/>
    <w:rsid w:val="005974EA"/>
    <w:rsid w:val="00597AA4"/>
    <w:rsid w:val="00597C6A"/>
    <w:rsid w:val="005A04D9"/>
    <w:rsid w:val="005A085D"/>
    <w:rsid w:val="005A0C36"/>
    <w:rsid w:val="005A0C85"/>
    <w:rsid w:val="005A151C"/>
    <w:rsid w:val="005A227A"/>
    <w:rsid w:val="005A2380"/>
    <w:rsid w:val="005A2656"/>
    <w:rsid w:val="005A298F"/>
    <w:rsid w:val="005A3944"/>
    <w:rsid w:val="005A3C57"/>
    <w:rsid w:val="005A3CD6"/>
    <w:rsid w:val="005A488B"/>
    <w:rsid w:val="005A5289"/>
    <w:rsid w:val="005A5D88"/>
    <w:rsid w:val="005A5E6F"/>
    <w:rsid w:val="005A613E"/>
    <w:rsid w:val="005A6A0A"/>
    <w:rsid w:val="005A6B93"/>
    <w:rsid w:val="005A6D2B"/>
    <w:rsid w:val="005A702D"/>
    <w:rsid w:val="005A7074"/>
    <w:rsid w:val="005A74B4"/>
    <w:rsid w:val="005A7B24"/>
    <w:rsid w:val="005B0E64"/>
    <w:rsid w:val="005B15AD"/>
    <w:rsid w:val="005B29CC"/>
    <w:rsid w:val="005B2EB5"/>
    <w:rsid w:val="005B314A"/>
    <w:rsid w:val="005B4309"/>
    <w:rsid w:val="005B5382"/>
    <w:rsid w:val="005B562F"/>
    <w:rsid w:val="005B5762"/>
    <w:rsid w:val="005B58B1"/>
    <w:rsid w:val="005B5C6F"/>
    <w:rsid w:val="005B62E1"/>
    <w:rsid w:val="005B6E31"/>
    <w:rsid w:val="005B6EDC"/>
    <w:rsid w:val="005B7084"/>
    <w:rsid w:val="005B78F9"/>
    <w:rsid w:val="005B7DB6"/>
    <w:rsid w:val="005C03F7"/>
    <w:rsid w:val="005C0448"/>
    <w:rsid w:val="005C0717"/>
    <w:rsid w:val="005C0E6F"/>
    <w:rsid w:val="005C1496"/>
    <w:rsid w:val="005C154F"/>
    <w:rsid w:val="005C1BB1"/>
    <w:rsid w:val="005C222F"/>
    <w:rsid w:val="005C2CE1"/>
    <w:rsid w:val="005C2E85"/>
    <w:rsid w:val="005C42BA"/>
    <w:rsid w:val="005C491E"/>
    <w:rsid w:val="005C5299"/>
    <w:rsid w:val="005C562F"/>
    <w:rsid w:val="005C6CB5"/>
    <w:rsid w:val="005C7181"/>
    <w:rsid w:val="005D01E2"/>
    <w:rsid w:val="005D02C7"/>
    <w:rsid w:val="005D0604"/>
    <w:rsid w:val="005D0D06"/>
    <w:rsid w:val="005D14CF"/>
    <w:rsid w:val="005D1BB2"/>
    <w:rsid w:val="005D1D1B"/>
    <w:rsid w:val="005D23A0"/>
    <w:rsid w:val="005D26F4"/>
    <w:rsid w:val="005D2CBC"/>
    <w:rsid w:val="005D335D"/>
    <w:rsid w:val="005D34A0"/>
    <w:rsid w:val="005D44E0"/>
    <w:rsid w:val="005D49F2"/>
    <w:rsid w:val="005D4BA0"/>
    <w:rsid w:val="005D5F39"/>
    <w:rsid w:val="005D64B7"/>
    <w:rsid w:val="005D6D76"/>
    <w:rsid w:val="005D6E2D"/>
    <w:rsid w:val="005E005E"/>
    <w:rsid w:val="005E086F"/>
    <w:rsid w:val="005E0B12"/>
    <w:rsid w:val="005E0B9E"/>
    <w:rsid w:val="005E0ED3"/>
    <w:rsid w:val="005E1B95"/>
    <w:rsid w:val="005E1C55"/>
    <w:rsid w:val="005E1E3D"/>
    <w:rsid w:val="005E2408"/>
    <w:rsid w:val="005E242C"/>
    <w:rsid w:val="005E29C7"/>
    <w:rsid w:val="005E2F6B"/>
    <w:rsid w:val="005E306C"/>
    <w:rsid w:val="005E323A"/>
    <w:rsid w:val="005E3477"/>
    <w:rsid w:val="005E3675"/>
    <w:rsid w:val="005E3AEF"/>
    <w:rsid w:val="005E4628"/>
    <w:rsid w:val="005E5372"/>
    <w:rsid w:val="005E5609"/>
    <w:rsid w:val="005E5651"/>
    <w:rsid w:val="005E56A4"/>
    <w:rsid w:val="005E594F"/>
    <w:rsid w:val="005E5D6A"/>
    <w:rsid w:val="005E5E3E"/>
    <w:rsid w:val="005E5E79"/>
    <w:rsid w:val="005E682E"/>
    <w:rsid w:val="005E6C89"/>
    <w:rsid w:val="005E6CBC"/>
    <w:rsid w:val="005E6CC8"/>
    <w:rsid w:val="005E741D"/>
    <w:rsid w:val="005E75B4"/>
    <w:rsid w:val="005E7AE0"/>
    <w:rsid w:val="005E7BEB"/>
    <w:rsid w:val="005F05C2"/>
    <w:rsid w:val="005F06D3"/>
    <w:rsid w:val="005F0CED"/>
    <w:rsid w:val="005F198D"/>
    <w:rsid w:val="005F1A22"/>
    <w:rsid w:val="005F1C2C"/>
    <w:rsid w:val="005F1F6B"/>
    <w:rsid w:val="005F235D"/>
    <w:rsid w:val="005F2543"/>
    <w:rsid w:val="005F292F"/>
    <w:rsid w:val="005F2939"/>
    <w:rsid w:val="005F29B4"/>
    <w:rsid w:val="005F2CE5"/>
    <w:rsid w:val="005F30B6"/>
    <w:rsid w:val="005F35F7"/>
    <w:rsid w:val="005F3F89"/>
    <w:rsid w:val="005F4765"/>
    <w:rsid w:val="005F4BC4"/>
    <w:rsid w:val="005F5A03"/>
    <w:rsid w:val="005F5FF4"/>
    <w:rsid w:val="005F6A13"/>
    <w:rsid w:val="005F7054"/>
    <w:rsid w:val="005F7144"/>
    <w:rsid w:val="005F7273"/>
    <w:rsid w:val="005F7DCF"/>
    <w:rsid w:val="005F7FB6"/>
    <w:rsid w:val="006004C4"/>
    <w:rsid w:val="00600950"/>
    <w:rsid w:val="00600CDF"/>
    <w:rsid w:val="0060114F"/>
    <w:rsid w:val="006026BD"/>
    <w:rsid w:val="00603017"/>
    <w:rsid w:val="00603966"/>
    <w:rsid w:val="00603F0C"/>
    <w:rsid w:val="00604CC6"/>
    <w:rsid w:val="006053BC"/>
    <w:rsid w:val="006076F9"/>
    <w:rsid w:val="006079FD"/>
    <w:rsid w:val="00610934"/>
    <w:rsid w:val="00611EEA"/>
    <w:rsid w:val="00611F58"/>
    <w:rsid w:val="00611FCA"/>
    <w:rsid w:val="0061211F"/>
    <w:rsid w:val="006124B6"/>
    <w:rsid w:val="006126C3"/>
    <w:rsid w:val="00612802"/>
    <w:rsid w:val="00612EAC"/>
    <w:rsid w:val="00612F10"/>
    <w:rsid w:val="006135B5"/>
    <w:rsid w:val="006139C7"/>
    <w:rsid w:val="00614711"/>
    <w:rsid w:val="006149E7"/>
    <w:rsid w:val="00614F40"/>
    <w:rsid w:val="00615688"/>
    <w:rsid w:val="00615796"/>
    <w:rsid w:val="006158F7"/>
    <w:rsid w:val="00615A2A"/>
    <w:rsid w:val="0061676B"/>
    <w:rsid w:val="0061746E"/>
    <w:rsid w:val="0061760F"/>
    <w:rsid w:val="00617BE0"/>
    <w:rsid w:val="00617CEE"/>
    <w:rsid w:val="006208E6"/>
    <w:rsid w:val="006214C3"/>
    <w:rsid w:val="00621A05"/>
    <w:rsid w:val="00621C1B"/>
    <w:rsid w:val="0062220F"/>
    <w:rsid w:val="00622948"/>
    <w:rsid w:val="00622BD6"/>
    <w:rsid w:val="00623623"/>
    <w:rsid w:val="00623B57"/>
    <w:rsid w:val="00624497"/>
    <w:rsid w:val="00624F09"/>
    <w:rsid w:val="0062519F"/>
    <w:rsid w:val="0062529E"/>
    <w:rsid w:val="0062590C"/>
    <w:rsid w:val="00626B8F"/>
    <w:rsid w:val="00626EF5"/>
    <w:rsid w:val="006270F1"/>
    <w:rsid w:val="00627F5B"/>
    <w:rsid w:val="006301F0"/>
    <w:rsid w:val="006308BB"/>
    <w:rsid w:val="00630A19"/>
    <w:rsid w:val="00630D01"/>
    <w:rsid w:val="006311D0"/>
    <w:rsid w:val="006321B7"/>
    <w:rsid w:val="006322D4"/>
    <w:rsid w:val="00632750"/>
    <w:rsid w:val="00632B39"/>
    <w:rsid w:val="00632D5B"/>
    <w:rsid w:val="00632ED0"/>
    <w:rsid w:val="00633087"/>
    <w:rsid w:val="006335FF"/>
    <w:rsid w:val="006339E4"/>
    <w:rsid w:val="00633AE4"/>
    <w:rsid w:val="00633CEC"/>
    <w:rsid w:val="00634FE1"/>
    <w:rsid w:val="006356CB"/>
    <w:rsid w:val="00636047"/>
    <w:rsid w:val="00636749"/>
    <w:rsid w:val="00637AFA"/>
    <w:rsid w:val="00640214"/>
    <w:rsid w:val="00640336"/>
    <w:rsid w:val="00641E57"/>
    <w:rsid w:val="00642939"/>
    <w:rsid w:val="006447D8"/>
    <w:rsid w:val="00644D8D"/>
    <w:rsid w:val="00644D99"/>
    <w:rsid w:val="00644EAC"/>
    <w:rsid w:val="00645298"/>
    <w:rsid w:val="006453B8"/>
    <w:rsid w:val="0064561F"/>
    <w:rsid w:val="00645641"/>
    <w:rsid w:val="00645730"/>
    <w:rsid w:val="006458DB"/>
    <w:rsid w:val="0064596B"/>
    <w:rsid w:val="00645FF4"/>
    <w:rsid w:val="00646468"/>
    <w:rsid w:val="0064673B"/>
    <w:rsid w:val="00646D39"/>
    <w:rsid w:val="006474E9"/>
    <w:rsid w:val="006513CA"/>
    <w:rsid w:val="0065155E"/>
    <w:rsid w:val="0065199E"/>
    <w:rsid w:val="006519C4"/>
    <w:rsid w:val="00651B0B"/>
    <w:rsid w:val="0065253A"/>
    <w:rsid w:val="006525B0"/>
    <w:rsid w:val="00653248"/>
    <w:rsid w:val="00653E3D"/>
    <w:rsid w:val="00654367"/>
    <w:rsid w:val="0065450F"/>
    <w:rsid w:val="006546D2"/>
    <w:rsid w:val="00654D6E"/>
    <w:rsid w:val="00654E8A"/>
    <w:rsid w:val="0065628A"/>
    <w:rsid w:val="006564DC"/>
    <w:rsid w:val="00656837"/>
    <w:rsid w:val="00656A23"/>
    <w:rsid w:val="00656BCD"/>
    <w:rsid w:val="00656BEB"/>
    <w:rsid w:val="00657306"/>
    <w:rsid w:val="006574C1"/>
    <w:rsid w:val="00657723"/>
    <w:rsid w:val="00657784"/>
    <w:rsid w:val="00657839"/>
    <w:rsid w:val="0065784E"/>
    <w:rsid w:val="0066008B"/>
    <w:rsid w:val="00660998"/>
    <w:rsid w:val="00660F18"/>
    <w:rsid w:val="0066119D"/>
    <w:rsid w:val="00661805"/>
    <w:rsid w:val="00661924"/>
    <w:rsid w:val="00661B40"/>
    <w:rsid w:val="00661F87"/>
    <w:rsid w:val="00662C5C"/>
    <w:rsid w:val="006635A2"/>
    <w:rsid w:val="00664173"/>
    <w:rsid w:val="00664190"/>
    <w:rsid w:val="0066435C"/>
    <w:rsid w:val="0066490E"/>
    <w:rsid w:val="006649B4"/>
    <w:rsid w:val="00664F4B"/>
    <w:rsid w:val="00664FC2"/>
    <w:rsid w:val="006650F4"/>
    <w:rsid w:val="00666F26"/>
    <w:rsid w:val="0066703C"/>
    <w:rsid w:val="0066724F"/>
    <w:rsid w:val="006672AA"/>
    <w:rsid w:val="00667389"/>
    <w:rsid w:val="00667BDA"/>
    <w:rsid w:val="00670925"/>
    <w:rsid w:val="00671373"/>
    <w:rsid w:val="006719CF"/>
    <w:rsid w:val="00672722"/>
    <w:rsid w:val="00673161"/>
    <w:rsid w:val="00673F54"/>
    <w:rsid w:val="006755A3"/>
    <w:rsid w:val="006757DA"/>
    <w:rsid w:val="00675C22"/>
    <w:rsid w:val="00676B4A"/>
    <w:rsid w:val="006776BC"/>
    <w:rsid w:val="00677928"/>
    <w:rsid w:val="00677932"/>
    <w:rsid w:val="0068044F"/>
    <w:rsid w:val="00680C68"/>
    <w:rsid w:val="00680CAC"/>
    <w:rsid w:val="00680FDD"/>
    <w:rsid w:val="0068117A"/>
    <w:rsid w:val="00681411"/>
    <w:rsid w:val="006819C5"/>
    <w:rsid w:val="006819E0"/>
    <w:rsid w:val="00681E10"/>
    <w:rsid w:val="0068229E"/>
    <w:rsid w:val="00682629"/>
    <w:rsid w:val="0068288A"/>
    <w:rsid w:val="00682A35"/>
    <w:rsid w:val="00682F4E"/>
    <w:rsid w:val="00683163"/>
    <w:rsid w:val="0068323B"/>
    <w:rsid w:val="006834D0"/>
    <w:rsid w:val="006835A0"/>
    <w:rsid w:val="00684A61"/>
    <w:rsid w:val="0068564D"/>
    <w:rsid w:val="006862E9"/>
    <w:rsid w:val="006867D3"/>
    <w:rsid w:val="00686D9A"/>
    <w:rsid w:val="00686DF5"/>
    <w:rsid w:val="00687154"/>
    <w:rsid w:val="006873E7"/>
    <w:rsid w:val="006877EC"/>
    <w:rsid w:val="00687BEC"/>
    <w:rsid w:val="006900D8"/>
    <w:rsid w:val="006906B4"/>
    <w:rsid w:val="006909F5"/>
    <w:rsid w:val="00691229"/>
    <w:rsid w:val="00691E7F"/>
    <w:rsid w:val="006920DF"/>
    <w:rsid w:val="00692463"/>
    <w:rsid w:val="00692497"/>
    <w:rsid w:val="0069265D"/>
    <w:rsid w:val="006937E6"/>
    <w:rsid w:val="00693CD2"/>
    <w:rsid w:val="00694CB4"/>
    <w:rsid w:val="00694E70"/>
    <w:rsid w:val="006955EF"/>
    <w:rsid w:val="00696506"/>
    <w:rsid w:val="006967A2"/>
    <w:rsid w:val="006974BB"/>
    <w:rsid w:val="00697A5C"/>
    <w:rsid w:val="00697BF5"/>
    <w:rsid w:val="006A0360"/>
    <w:rsid w:val="006A0B75"/>
    <w:rsid w:val="006A0C18"/>
    <w:rsid w:val="006A1241"/>
    <w:rsid w:val="006A180D"/>
    <w:rsid w:val="006A1B84"/>
    <w:rsid w:val="006A2E67"/>
    <w:rsid w:val="006A2E96"/>
    <w:rsid w:val="006A3E31"/>
    <w:rsid w:val="006A43B4"/>
    <w:rsid w:val="006A44A7"/>
    <w:rsid w:val="006A46C7"/>
    <w:rsid w:val="006A46E3"/>
    <w:rsid w:val="006A4BAE"/>
    <w:rsid w:val="006A4D5F"/>
    <w:rsid w:val="006A515D"/>
    <w:rsid w:val="006A517A"/>
    <w:rsid w:val="006A588E"/>
    <w:rsid w:val="006A58C8"/>
    <w:rsid w:val="006A63BC"/>
    <w:rsid w:val="006A651C"/>
    <w:rsid w:val="006A69D3"/>
    <w:rsid w:val="006A6CA0"/>
    <w:rsid w:val="006A7047"/>
    <w:rsid w:val="006A7258"/>
    <w:rsid w:val="006A7C36"/>
    <w:rsid w:val="006B0010"/>
    <w:rsid w:val="006B1DF6"/>
    <w:rsid w:val="006B1FEE"/>
    <w:rsid w:val="006B21C5"/>
    <w:rsid w:val="006B26CD"/>
    <w:rsid w:val="006B2BD8"/>
    <w:rsid w:val="006B2D3D"/>
    <w:rsid w:val="006B3211"/>
    <w:rsid w:val="006B348C"/>
    <w:rsid w:val="006B3704"/>
    <w:rsid w:val="006B44A8"/>
    <w:rsid w:val="006B4675"/>
    <w:rsid w:val="006B4708"/>
    <w:rsid w:val="006B48C5"/>
    <w:rsid w:val="006B4A62"/>
    <w:rsid w:val="006B4A99"/>
    <w:rsid w:val="006B4AA8"/>
    <w:rsid w:val="006B4D4C"/>
    <w:rsid w:val="006B4FC4"/>
    <w:rsid w:val="006B51F6"/>
    <w:rsid w:val="006B549E"/>
    <w:rsid w:val="006B5AB8"/>
    <w:rsid w:val="006B5C5A"/>
    <w:rsid w:val="006B5E5A"/>
    <w:rsid w:val="006B5EB5"/>
    <w:rsid w:val="006B6B9C"/>
    <w:rsid w:val="006B6FE2"/>
    <w:rsid w:val="006C0116"/>
    <w:rsid w:val="006C17B2"/>
    <w:rsid w:val="006C1F39"/>
    <w:rsid w:val="006C1F7F"/>
    <w:rsid w:val="006C216A"/>
    <w:rsid w:val="006C235B"/>
    <w:rsid w:val="006C2642"/>
    <w:rsid w:val="006C2FFC"/>
    <w:rsid w:val="006C3075"/>
    <w:rsid w:val="006C3150"/>
    <w:rsid w:val="006C338D"/>
    <w:rsid w:val="006C42FC"/>
    <w:rsid w:val="006C4D5A"/>
    <w:rsid w:val="006C53F8"/>
    <w:rsid w:val="006C5BA0"/>
    <w:rsid w:val="006C5EE7"/>
    <w:rsid w:val="006C64DD"/>
    <w:rsid w:val="006C78A5"/>
    <w:rsid w:val="006C7CF5"/>
    <w:rsid w:val="006D012D"/>
    <w:rsid w:val="006D0766"/>
    <w:rsid w:val="006D112C"/>
    <w:rsid w:val="006D14EF"/>
    <w:rsid w:val="006D170B"/>
    <w:rsid w:val="006D1851"/>
    <w:rsid w:val="006D216A"/>
    <w:rsid w:val="006D2228"/>
    <w:rsid w:val="006D2895"/>
    <w:rsid w:val="006D2B26"/>
    <w:rsid w:val="006D2FA2"/>
    <w:rsid w:val="006D3377"/>
    <w:rsid w:val="006D36C3"/>
    <w:rsid w:val="006D3E3C"/>
    <w:rsid w:val="006D4A6E"/>
    <w:rsid w:val="006D4BA6"/>
    <w:rsid w:val="006D51E7"/>
    <w:rsid w:val="006D535A"/>
    <w:rsid w:val="006D5827"/>
    <w:rsid w:val="006D5849"/>
    <w:rsid w:val="006D58F8"/>
    <w:rsid w:val="006D5B04"/>
    <w:rsid w:val="006D5C3A"/>
    <w:rsid w:val="006D62D2"/>
    <w:rsid w:val="006D68FF"/>
    <w:rsid w:val="006D6B1C"/>
    <w:rsid w:val="006D6D59"/>
    <w:rsid w:val="006D7875"/>
    <w:rsid w:val="006D7DF6"/>
    <w:rsid w:val="006E13E0"/>
    <w:rsid w:val="006E14DD"/>
    <w:rsid w:val="006E17BF"/>
    <w:rsid w:val="006E31F5"/>
    <w:rsid w:val="006E3F8A"/>
    <w:rsid w:val="006E4225"/>
    <w:rsid w:val="006E5723"/>
    <w:rsid w:val="006E6C15"/>
    <w:rsid w:val="006E6E98"/>
    <w:rsid w:val="006E749E"/>
    <w:rsid w:val="006E74DD"/>
    <w:rsid w:val="006E74F4"/>
    <w:rsid w:val="006E7BAE"/>
    <w:rsid w:val="006E7C81"/>
    <w:rsid w:val="006F1C1C"/>
    <w:rsid w:val="006F2164"/>
    <w:rsid w:val="006F21E2"/>
    <w:rsid w:val="006F340F"/>
    <w:rsid w:val="006F3E3C"/>
    <w:rsid w:val="006F43D9"/>
    <w:rsid w:val="006F4533"/>
    <w:rsid w:val="006F499A"/>
    <w:rsid w:val="006F49A0"/>
    <w:rsid w:val="006F50C7"/>
    <w:rsid w:val="006F528C"/>
    <w:rsid w:val="006F5C69"/>
    <w:rsid w:val="006F5C8F"/>
    <w:rsid w:val="006F5F1A"/>
    <w:rsid w:val="006F608A"/>
    <w:rsid w:val="006F71D7"/>
    <w:rsid w:val="006F7442"/>
    <w:rsid w:val="006F7957"/>
    <w:rsid w:val="006F7E8D"/>
    <w:rsid w:val="007007E7"/>
    <w:rsid w:val="0070084C"/>
    <w:rsid w:val="0070089E"/>
    <w:rsid w:val="00700F31"/>
    <w:rsid w:val="00701A14"/>
    <w:rsid w:val="00701A79"/>
    <w:rsid w:val="00702C74"/>
    <w:rsid w:val="00703641"/>
    <w:rsid w:val="007038EE"/>
    <w:rsid w:val="00703CD0"/>
    <w:rsid w:val="007048E2"/>
    <w:rsid w:val="007051A5"/>
    <w:rsid w:val="007052B6"/>
    <w:rsid w:val="00705EB8"/>
    <w:rsid w:val="0070601D"/>
    <w:rsid w:val="0070620E"/>
    <w:rsid w:val="00706460"/>
    <w:rsid w:val="00706B87"/>
    <w:rsid w:val="00707438"/>
    <w:rsid w:val="007079D5"/>
    <w:rsid w:val="00707C08"/>
    <w:rsid w:val="00710A0C"/>
    <w:rsid w:val="00710E13"/>
    <w:rsid w:val="0071131B"/>
    <w:rsid w:val="00711384"/>
    <w:rsid w:val="007113B5"/>
    <w:rsid w:val="0071198E"/>
    <w:rsid w:val="00711A43"/>
    <w:rsid w:val="00712C00"/>
    <w:rsid w:val="00712C5C"/>
    <w:rsid w:val="00713D4C"/>
    <w:rsid w:val="007140AE"/>
    <w:rsid w:val="00714D24"/>
    <w:rsid w:val="00714EA9"/>
    <w:rsid w:val="00717031"/>
    <w:rsid w:val="007171E9"/>
    <w:rsid w:val="007208C7"/>
    <w:rsid w:val="007215A2"/>
    <w:rsid w:val="00721C9D"/>
    <w:rsid w:val="00722552"/>
    <w:rsid w:val="00722794"/>
    <w:rsid w:val="007227BE"/>
    <w:rsid w:val="00723025"/>
    <w:rsid w:val="007234E5"/>
    <w:rsid w:val="00723A02"/>
    <w:rsid w:val="00723A95"/>
    <w:rsid w:val="00723AAB"/>
    <w:rsid w:val="00724888"/>
    <w:rsid w:val="00724E30"/>
    <w:rsid w:val="00724EB8"/>
    <w:rsid w:val="00725156"/>
    <w:rsid w:val="00726060"/>
    <w:rsid w:val="00726A62"/>
    <w:rsid w:val="00726FD8"/>
    <w:rsid w:val="00727219"/>
    <w:rsid w:val="0072730C"/>
    <w:rsid w:val="00727D85"/>
    <w:rsid w:val="0073072E"/>
    <w:rsid w:val="0073116D"/>
    <w:rsid w:val="007316BA"/>
    <w:rsid w:val="007317F7"/>
    <w:rsid w:val="00731F86"/>
    <w:rsid w:val="007322F5"/>
    <w:rsid w:val="00732403"/>
    <w:rsid w:val="00733077"/>
    <w:rsid w:val="007334D1"/>
    <w:rsid w:val="007349A1"/>
    <w:rsid w:val="00736499"/>
    <w:rsid w:val="00736549"/>
    <w:rsid w:val="00737505"/>
    <w:rsid w:val="0073773D"/>
    <w:rsid w:val="00737824"/>
    <w:rsid w:val="00737C8E"/>
    <w:rsid w:val="00740625"/>
    <w:rsid w:val="0074071A"/>
    <w:rsid w:val="00740C78"/>
    <w:rsid w:val="00741794"/>
    <w:rsid w:val="00741BD5"/>
    <w:rsid w:val="007420AA"/>
    <w:rsid w:val="00742D8E"/>
    <w:rsid w:val="007433A0"/>
    <w:rsid w:val="00743511"/>
    <w:rsid w:val="007437E2"/>
    <w:rsid w:val="00743968"/>
    <w:rsid w:val="00744141"/>
    <w:rsid w:val="00744366"/>
    <w:rsid w:val="0074455A"/>
    <w:rsid w:val="0074469A"/>
    <w:rsid w:val="00744AB5"/>
    <w:rsid w:val="00744E81"/>
    <w:rsid w:val="00745A5D"/>
    <w:rsid w:val="0074605E"/>
    <w:rsid w:val="00746126"/>
    <w:rsid w:val="00746760"/>
    <w:rsid w:val="007468A7"/>
    <w:rsid w:val="00747C02"/>
    <w:rsid w:val="00747C14"/>
    <w:rsid w:val="00747C7D"/>
    <w:rsid w:val="00747F10"/>
    <w:rsid w:val="00747F42"/>
    <w:rsid w:val="0075124E"/>
    <w:rsid w:val="007516A6"/>
    <w:rsid w:val="00751E0C"/>
    <w:rsid w:val="0075287A"/>
    <w:rsid w:val="0075297C"/>
    <w:rsid w:val="00752F10"/>
    <w:rsid w:val="00753468"/>
    <w:rsid w:val="00754516"/>
    <w:rsid w:val="00755610"/>
    <w:rsid w:val="00755D38"/>
    <w:rsid w:val="0075619F"/>
    <w:rsid w:val="0075624E"/>
    <w:rsid w:val="0075680E"/>
    <w:rsid w:val="00756B5F"/>
    <w:rsid w:val="00756D8A"/>
    <w:rsid w:val="00757289"/>
    <w:rsid w:val="0075769E"/>
    <w:rsid w:val="007606FA"/>
    <w:rsid w:val="00760880"/>
    <w:rsid w:val="007614C3"/>
    <w:rsid w:val="00761696"/>
    <w:rsid w:val="00761F4A"/>
    <w:rsid w:val="00761F73"/>
    <w:rsid w:val="007629F0"/>
    <w:rsid w:val="0076438E"/>
    <w:rsid w:val="007646DA"/>
    <w:rsid w:val="007648DE"/>
    <w:rsid w:val="00764953"/>
    <w:rsid w:val="00764C6F"/>
    <w:rsid w:val="00765213"/>
    <w:rsid w:val="00765958"/>
    <w:rsid w:val="0076622D"/>
    <w:rsid w:val="00766384"/>
    <w:rsid w:val="007666C7"/>
    <w:rsid w:val="00766DE2"/>
    <w:rsid w:val="00767342"/>
    <w:rsid w:val="0076762D"/>
    <w:rsid w:val="00767918"/>
    <w:rsid w:val="00767B01"/>
    <w:rsid w:val="00767B41"/>
    <w:rsid w:val="00767C3A"/>
    <w:rsid w:val="007705BA"/>
    <w:rsid w:val="007707AC"/>
    <w:rsid w:val="00771980"/>
    <w:rsid w:val="00771AB4"/>
    <w:rsid w:val="00772E17"/>
    <w:rsid w:val="00773AAA"/>
    <w:rsid w:val="007742A0"/>
    <w:rsid w:val="00774819"/>
    <w:rsid w:val="007749C8"/>
    <w:rsid w:val="00775858"/>
    <w:rsid w:val="00775E57"/>
    <w:rsid w:val="00775ED9"/>
    <w:rsid w:val="00775FF7"/>
    <w:rsid w:val="0077610A"/>
    <w:rsid w:val="00776378"/>
    <w:rsid w:val="0077673D"/>
    <w:rsid w:val="007768EE"/>
    <w:rsid w:val="007778AD"/>
    <w:rsid w:val="00777A6F"/>
    <w:rsid w:val="00780084"/>
    <w:rsid w:val="00781A72"/>
    <w:rsid w:val="00781BF5"/>
    <w:rsid w:val="007823F0"/>
    <w:rsid w:val="007825FE"/>
    <w:rsid w:val="007833F1"/>
    <w:rsid w:val="0078377D"/>
    <w:rsid w:val="007839AE"/>
    <w:rsid w:val="0078448F"/>
    <w:rsid w:val="00784A24"/>
    <w:rsid w:val="00784B9C"/>
    <w:rsid w:val="0078515A"/>
    <w:rsid w:val="0078598E"/>
    <w:rsid w:val="00785ADB"/>
    <w:rsid w:val="00785DEF"/>
    <w:rsid w:val="00786BC5"/>
    <w:rsid w:val="00786E3F"/>
    <w:rsid w:val="00787520"/>
    <w:rsid w:val="00790A07"/>
    <w:rsid w:val="00790C1C"/>
    <w:rsid w:val="00790C86"/>
    <w:rsid w:val="0079145D"/>
    <w:rsid w:val="0079195A"/>
    <w:rsid w:val="00791C77"/>
    <w:rsid w:val="00791E1C"/>
    <w:rsid w:val="0079216A"/>
    <w:rsid w:val="007921AC"/>
    <w:rsid w:val="00792478"/>
    <w:rsid w:val="0079326B"/>
    <w:rsid w:val="00794463"/>
    <w:rsid w:val="007945E5"/>
    <w:rsid w:val="0079477F"/>
    <w:rsid w:val="007947D4"/>
    <w:rsid w:val="00794D3B"/>
    <w:rsid w:val="007957AC"/>
    <w:rsid w:val="00795878"/>
    <w:rsid w:val="00795D3F"/>
    <w:rsid w:val="0079632E"/>
    <w:rsid w:val="00796682"/>
    <w:rsid w:val="007966B3"/>
    <w:rsid w:val="007971F9"/>
    <w:rsid w:val="00797284"/>
    <w:rsid w:val="007978D8"/>
    <w:rsid w:val="007A043E"/>
    <w:rsid w:val="007A12DD"/>
    <w:rsid w:val="007A1EF8"/>
    <w:rsid w:val="007A214F"/>
    <w:rsid w:val="007A2408"/>
    <w:rsid w:val="007A2744"/>
    <w:rsid w:val="007A2A0C"/>
    <w:rsid w:val="007A2AF4"/>
    <w:rsid w:val="007A2B0B"/>
    <w:rsid w:val="007A37DD"/>
    <w:rsid w:val="007A4390"/>
    <w:rsid w:val="007A4401"/>
    <w:rsid w:val="007A4731"/>
    <w:rsid w:val="007A4BD4"/>
    <w:rsid w:val="007A4DE5"/>
    <w:rsid w:val="007A4F37"/>
    <w:rsid w:val="007A502A"/>
    <w:rsid w:val="007A5690"/>
    <w:rsid w:val="007A655A"/>
    <w:rsid w:val="007A657B"/>
    <w:rsid w:val="007A6BE1"/>
    <w:rsid w:val="007A748E"/>
    <w:rsid w:val="007A74CB"/>
    <w:rsid w:val="007B018D"/>
    <w:rsid w:val="007B03E5"/>
    <w:rsid w:val="007B0505"/>
    <w:rsid w:val="007B05C4"/>
    <w:rsid w:val="007B0BDC"/>
    <w:rsid w:val="007B1E7D"/>
    <w:rsid w:val="007B2040"/>
    <w:rsid w:val="007B2094"/>
    <w:rsid w:val="007B27F9"/>
    <w:rsid w:val="007B30B1"/>
    <w:rsid w:val="007B33AE"/>
    <w:rsid w:val="007B3794"/>
    <w:rsid w:val="007B39EE"/>
    <w:rsid w:val="007B463B"/>
    <w:rsid w:val="007B4688"/>
    <w:rsid w:val="007B476D"/>
    <w:rsid w:val="007B65E4"/>
    <w:rsid w:val="007B6933"/>
    <w:rsid w:val="007C029E"/>
    <w:rsid w:val="007C0908"/>
    <w:rsid w:val="007C104B"/>
    <w:rsid w:val="007C10FD"/>
    <w:rsid w:val="007C117A"/>
    <w:rsid w:val="007C1323"/>
    <w:rsid w:val="007C1B01"/>
    <w:rsid w:val="007C27FE"/>
    <w:rsid w:val="007C2AAC"/>
    <w:rsid w:val="007C3264"/>
    <w:rsid w:val="007C327F"/>
    <w:rsid w:val="007C359F"/>
    <w:rsid w:val="007C4318"/>
    <w:rsid w:val="007C4475"/>
    <w:rsid w:val="007C456B"/>
    <w:rsid w:val="007C4A2C"/>
    <w:rsid w:val="007C5CFB"/>
    <w:rsid w:val="007C6324"/>
    <w:rsid w:val="007C669C"/>
    <w:rsid w:val="007D02EE"/>
    <w:rsid w:val="007D1866"/>
    <w:rsid w:val="007D443A"/>
    <w:rsid w:val="007D4633"/>
    <w:rsid w:val="007D4DC5"/>
    <w:rsid w:val="007D5186"/>
    <w:rsid w:val="007D5AE5"/>
    <w:rsid w:val="007D5D12"/>
    <w:rsid w:val="007D60E4"/>
    <w:rsid w:val="007D681C"/>
    <w:rsid w:val="007D68FB"/>
    <w:rsid w:val="007D6BD8"/>
    <w:rsid w:val="007D6E58"/>
    <w:rsid w:val="007D71E7"/>
    <w:rsid w:val="007D7347"/>
    <w:rsid w:val="007D761D"/>
    <w:rsid w:val="007E00BA"/>
    <w:rsid w:val="007E015F"/>
    <w:rsid w:val="007E082B"/>
    <w:rsid w:val="007E12CE"/>
    <w:rsid w:val="007E18B1"/>
    <w:rsid w:val="007E202D"/>
    <w:rsid w:val="007E2387"/>
    <w:rsid w:val="007E2D79"/>
    <w:rsid w:val="007E3A7F"/>
    <w:rsid w:val="007E4234"/>
    <w:rsid w:val="007E4356"/>
    <w:rsid w:val="007E55D3"/>
    <w:rsid w:val="007E58B1"/>
    <w:rsid w:val="007E5BE6"/>
    <w:rsid w:val="007E6D47"/>
    <w:rsid w:val="007E71D6"/>
    <w:rsid w:val="007E7752"/>
    <w:rsid w:val="007F010E"/>
    <w:rsid w:val="007F0DAD"/>
    <w:rsid w:val="007F0F82"/>
    <w:rsid w:val="007F115E"/>
    <w:rsid w:val="007F1437"/>
    <w:rsid w:val="007F14EC"/>
    <w:rsid w:val="007F15CF"/>
    <w:rsid w:val="007F170F"/>
    <w:rsid w:val="007F1A93"/>
    <w:rsid w:val="007F219A"/>
    <w:rsid w:val="007F24ED"/>
    <w:rsid w:val="007F28C2"/>
    <w:rsid w:val="007F4D41"/>
    <w:rsid w:val="007F4D70"/>
    <w:rsid w:val="007F5048"/>
    <w:rsid w:val="007F5282"/>
    <w:rsid w:val="007F563B"/>
    <w:rsid w:val="007F5F5F"/>
    <w:rsid w:val="007F6424"/>
    <w:rsid w:val="007F644F"/>
    <w:rsid w:val="007F653E"/>
    <w:rsid w:val="007F6AE8"/>
    <w:rsid w:val="007F6C00"/>
    <w:rsid w:val="007F7685"/>
    <w:rsid w:val="007F7E19"/>
    <w:rsid w:val="00800312"/>
    <w:rsid w:val="0080066B"/>
    <w:rsid w:val="0080068D"/>
    <w:rsid w:val="00800785"/>
    <w:rsid w:val="0080101B"/>
    <w:rsid w:val="00801BB3"/>
    <w:rsid w:val="00802936"/>
    <w:rsid w:val="00802C36"/>
    <w:rsid w:val="008031DD"/>
    <w:rsid w:val="008031EA"/>
    <w:rsid w:val="008032FA"/>
    <w:rsid w:val="00803324"/>
    <w:rsid w:val="008037DB"/>
    <w:rsid w:val="008039CE"/>
    <w:rsid w:val="00803A11"/>
    <w:rsid w:val="00804320"/>
    <w:rsid w:val="008047B2"/>
    <w:rsid w:val="0080534A"/>
    <w:rsid w:val="00805442"/>
    <w:rsid w:val="00805CB5"/>
    <w:rsid w:val="0080646C"/>
    <w:rsid w:val="008066DB"/>
    <w:rsid w:val="00806945"/>
    <w:rsid w:val="00806CB9"/>
    <w:rsid w:val="0080724B"/>
    <w:rsid w:val="008077D4"/>
    <w:rsid w:val="00807B7D"/>
    <w:rsid w:val="00807D17"/>
    <w:rsid w:val="00810025"/>
    <w:rsid w:val="0081002B"/>
    <w:rsid w:val="00810292"/>
    <w:rsid w:val="008103BF"/>
    <w:rsid w:val="00810D9A"/>
    <w:rsid w:val="00811BAC"/>
    <w:rsid w:val="00811D4A"/>
    <w:rsid w:val="00812176"/>
    <w:rsid w:val="0081289C"/>
    <w:rsid w:val="00812B8A"/>
    <w:rsid w:val="008131A1"/>
    <w:rsid w:val="0081334D"/>
    <w:rsid w:val="00813843"/>
    <w:rsid w:val="008145DB"/>
    <w:rsid w:val="0081498A"/>
    <w:rsid w:val="008160F0"/>
    <w:rsid w:val="00816848"/>
    <w:rsid w:val="00816DBF"/>
    <w:rsid w:val="00817262"/>
    <w:rsid w:val="008179A2"/>
    <w:rsid w:val="00820085"/>
    <w:rsid w:val="008202CE"/>
    <w:rsid w:val="00820F2E"/>
    <w:rsid w:val="00821137"/>
    <w:rsid w:val="00822457"/>
    <w:rsid w:val="0082282A"/>
    <w:rsid w:val="008229F2"/>
    <w:rsid w:val="00823006"/>
    <w:rsid w:val="008231B8"/>
    <w:rsid w:val="00823231"/>
    <w:rsid w:val="008233F3"/>
    <w:rsid w:val="008241CC"/>
    <w:rsid w:val="00824A0A"/>
    <w:rsid w:val="00824DF2"/>
    <w:rsid w:val="008254C3"/>
    <w:rsid w:val="00826515"/>
    <w:rsid w:val="00826A67"/>
    <w:rsid w:val="00826FE8"/>
    <w:rsid w:val="0082746D"/>
    <w:rsid w:val="008275D2"/>
    <w:rsid w:val="0082796A"/>
    <w:rsid w:val="00827A6F"/>
    <w:rsid w:val="00830599"/>
    <w:rsid w:val="00830999"/>
    <w:rsid w:val="00831119"/>
    <w:rsid w:val="00831658"/>
    <w:rsid w:val="0083171F"/>
    <w:rsid w:val="00831CD4"/>
    <w:rsid w:val="0083263F"/>
    <w:rsid w:val="00832C8B"/>
    <w:rsid w:val="008332D6"/>
    <w:rsid w:val="00833435"/>
    <w:rsid w:val="00833934"/>
    <w:rsid w:val="00833F4D"/>
    <w:rsid w:val="00834511"/>
    <w:rsid w:val="00834C1C"/>
    <w:rsid w:val="00834FC0"/>
    <w:rsid w:val="00835BD8"/>
    <w:rsid w:val="00835D7E"/>
    <w:rsid w:val="00836236"/>
    <w:rsid w:val="008365E4"/>
    <w:rsid w:val="0083697D"/>
    <w:rsid w:val="00836C5F"/>
    <w:rsid w:val="00836D57"/>
    <w:rsid w:val="00836E75"/>
    <w:rsid w:val="00837675"/>
    <w:rsid w:val="00837A7B"/>
    <w:rsid w:val="00840001"/>
    <w:rsid w:val="0084051F"/>
    <w:rsid w:val="00840B41"/>
    <w:rsid w:val="00840D44"/>
    <w:rsid w:val="00841DB2"/>
    <w:rsid w:val="00841FA3"/>
    <w:rsid w:val="0084219C"/>
    <w:rsid w:val="00842596"/>
    <w:rsid w:val="00842779"/>
    <w:rsid w:val="00842BCE"/>
    <w:rsid w:val="00843950"/>
    <w:rsid w:val="00844394"/>
    <w:rsid w:val="00844869"/>
    <w:rsid w:val="0084495E"/>
    <w:rsid w:val="008449CA"/>
    <w:rsid w:val="00844C4B"/>
    <w:rsid w:val="00845562"/>
    <w:rsid w:val="008459ED"/>
    <w:rsid w:val="00845A9A"/>
    <w:rsid w:val="00845D39"/>
    <w:rsid w:val="00846083"/>
    <w:rsid w:val="00846815"/>
    <w:rsid w:val="00846C1F"/>
    <w:rsid w:val="0084715F"/>
    <w:rsid w:val="00847DAB"/>
    <w:rsid w:val="008509BD"/>
    <w:rsid w:val="008514A6"/>
    <w:rsid w:val="00851621"/>
    <w:rsid w:val="00851FB4"/>
    <w:rsid w:val="0085292E"/>
    <w:rsid w:val="00852CCE"/>
    <w:rsid w:val="0085305A"/>
    <w:rsid w:val="008535CD"/>
    <w:rsid w:val="00853A81"/>
    <w:rsid w:val="00854224"/>
    <w:rsid w:val="008547B4"/>
    <w:rsid w:val="008548B9"/>
    <w:rsid w:val="00854F75"/>
    <w:rsid w:val="008558A5"/>
    <w:rsid w:val="008558DC"/>
    <w:rsid w:val="008559B7"/>
    <w:rsid w:val="00855B83"/>
    <w:rsid w:val="00855BA1"/>
    <w:rsid w:val="00855ED2"/>
    <w:rsid w:val="008560B6"/>
    <w:rsid w:val="00856D09"/>
    <w:rsid w:val="00856FAD"/>
    <w:rsid w:val="00857424"/>
    <w:rsid w:val="00857D70"/>
    <w:rsid w:val="00860002"/>
    <w:rsid w:val="008600BE"/>
    <w:rsid w:val="008600ED"/>
    <w:rsid w:val="00860171"/>
    <w:rsid w:val="008608F3"/>
    <w:rsid w:val="00860FCB"/>
    <w:rsid w:val="008614B1"/>
    <w:rsid w:val="00861729"/>
    <w:rsid w:val="0086277D"/>
    <w:rsid w:val="008629DB"/>
    <w:rsid w:val="00862A88"/>
    <w:rsid w:val="00863119"/>
    <w:rsid w:val="008649B4"/>
    <w:rsid w:val="00864D97"/>
    <w:rsid w:val="00865B8A"/>
    <w:rsid w:val="00865CDD"/>
    <w:rsid w:val="00865D5E"/>
    <w:rsid w:val="0086612C"/>
    <w:rsid w:val="008669A0"/>
    <w:rsid w:val="00866A1E"/>
    <w:rsid w:val="008674AD"/>
    <w:rsid w:val="0086759E"/>
    <w:rsid w:val="00867965"/>
    <w:rsid w:val="0087084B"/>
    <w:rsid w:val="008710A0"/>
    <w:rsid w:val="008710DE"/>
    <w:rsid w:val="00871210"/>
    <w:rsid w:val="008720CD"/>
    <w:rsid w:val="00872225"/>
    <w:rsid w:val="008727D8"/>
    <w:rsid w:val="00872AF8"/>
    <w:rsid w:val="00872C91"/>
    <w:rsid w:val="0087320F"/>
    <w:rsid w:val="0087324F"/>
    <w:rsid w:val="008736EB"/>
    <w:rsid w:val="00873A5D"/>
    <w:rsid w:val="00873AC3"/>
    <w:rsid w:val="00873E2C"/>
    <w:rsid w:val="00874A8D"/>
    <w:rsid w:val="00874C05"/>
    <w:rsid w:val="008753E8"/>
    <w:rsid w:val="00875581"/>
    <w:rsid w:val="00875EB8"/>
    <w:rsid w:val="008761E0"/>
    <w:rsid w:val="00876645"/>
    <w:rsid w:val="0087785E"/>
    <w:rsid w:val="00877AD3"/>
    <w:rsid w:val="008803F2"/>
    <w:rsid w:val="00880577"/>
    <w:rsid w:val="008805B1"/>
    <w:rsid w:val="008811ED"/>
    <w:rsid w:val="00881523"/>
    <w:rsid w:val="00881C34"/>
    <w:rsid w:val="008830D3"/>
    <w:rsid w:val="008834F6"/>
    <w:rsid w:val="0088459E"/>
    <w:rsid w:val="008852BE"/>
    <w:rsid w:val="0088566A"/>
    <w:rsid w:val="00885D30"/>
    <w:rsid w:val="00886F51"/>
    <w:rsid w:val="0088745B"/>
    <w:rsid w:val="00887AF5"/>
    <w:rsid w:val="00887E82"/>
    <w:rsid w:val="00887F2F"/>
    <w:rsid w:val="00890116"/>
    <w:rsid w:val="008904BB"/>
    <w:rsid w:val="0089050E"/>
    <w:rsid w:val="00891097"/>
    <w:rsid w:val="00891DEE"/>
    <w:rsid w:val="00891E4B"/>
    <w:rsid w:val="00891F0C"/>
    <w:rsid w:val="008920E8"/>
    <w:rsid w:val="008923FD"/>
    <w:rsid w:val="00892E8A"/>
    <w:rsid w:val="00892EDD"/>
    <w:rsid w:val="00892F84"/>
    <w:rsid w:val="00893078"/>
    <w:rsid w:val="00893175"/>
    <w:rsid w:val="00893287"/>
    <w:rsid w:val="0089345A"/>
    <w:rsid w:val="00893E49"/>
    <w:rsid w:val="0089523A"/>
    <w:rsid w:val="00895E8B"/>
    <w:rsid w:val="00895EBB"/>
    <w:rsid w:val="008972A4"/>
    <w:rsid w:val="00897EC4"/>
    <w:rsid w:val="008A052C"/>
    <w:rsid w:val="008A0613"/>
    <w:rsid w:val="008A0C5D"/>
    <w:rsid w:val="008A10F6"/>
    <w:rsid w:val="008A1A2B"/>
    <w:rsid w:val="008A1B03"/>
    <w:rsid w:val="008A1BF3"/>
    <w:rsid w:val="008A2213"/>
    <w:rsid w:val="008A2D58"/>
    <w:rsid w:val="008A31F8"/>
    <w:rsid w:val="008A3CE0"/>
    <w:rsid w:val="008A5374"/>
    <w:rsid w:val="008A5383"/>
    <w:rsid w:val="008A55AC"/>
    <w:rsid w:val="008A580C"/>
    <w:rsid w:val="008A588F"/>
    <w:rsid w:val="008A5F23"/>
    <w:rsid w:val="008A68EB"/>
    <w:rsid w:val="008A6DEC"/>
    <w:rsid w:val="008A700F"/>
    <w:rsid w:val="008A7213"/>
    <w:rsid w:val="008A72F2"/>
    <w:rsid w:val="008A7952"/>
    <w:rsid w:val="008A79AB"/>
    <w:rsid w:val="008A7FB7"/>
    <w:rsid w:val="008B0262"/>
    <w:rsid w:val="008B06A3"/>
    <w:rsid w:val="008B073E"/>
    <w:rsid w:val="008B0A2F"/>
    <w:rsid w:val="008B128B"/>
    <w:rsid w:val="008B286F"/>
    <w:rsid w:val="008B28A6"/>
    <w:rsid w:val="008B390F"/>
    <w:rsid w:val="008B42BD"/>
    <w:rsid w:val="008B43D4"/>
    <w:rsid w:val="008B4631"/>
    <w:rsid w:val="008B47D0"/>
    <w:rsid w:val="008B48D4"/>
    <w:rsid w:val="008B4C3A"/>
    <w:rsid w:val="008B4CB5"/>
    <w:rsid w:val="008B4D20"/>
    <w:rsid w:val="008B4F91"/>
    <w:rsid w:val="008B532D"/>
    <w:rsid w:val="008B58B1"/>
    <w:rsid w:val="008B59BE"/>
    <w:rsid w:val="008B660E"/>
    <w:rsid w:val="008B6759"/>
    <w:rsid w:val="008B67EF"/>
    <w:rsid w:val="008B6CE9"/>
    <w:rsid w:val="008B6E4A"/>
    <w:rsid w:val="008B75B8"/>
    <w:rsid w:val="008C13B9"/>
    <w:rsid w:val="008C188A"/>
    <w:rsid w:val="008C1A15"/>
    <w:rsid w:val="008C2008"/>
    <w:rsid w:val="008C2D63"/>
    <w:rsid w:val="008C2EB2"/>
    <w:rsid w:val="008C3D1D"/>
    <w:rsid w:val="008C3DAB"/>
    <w:rsid w:val="008C3ED3"/>
    <w:rsid w:val="008C4E6A"/>
    <w:rsid w:val="008C58D7"/>
    <w:rsid w:val="008C5F6C"/>
    <w:rsid w:val="008C6093"/>
    <w:rsid w:val="008C60F7"/>
    <w:rsid w:val="008C6788"/>
    <w:rsid w:val="008C6B21"/>
    <w:rsid w:val="008C769B"/>
    <w:rsid w:val="008C788D"/>
    <w:rsid w:val="008D078F"/>
    <w:rsid w:val="008D07D6"/>
    <w:rsid w:val="008D1099"/>
    <w:rsid w:val="008D1193"/>
    <w:rsid w:val="008D1C44"/>
    <w:rsid w:val="008D1C64"/>
    <w:rsid w:val="008D2577"/>
    <w:rsid w:val="008D25CB"/>
    <w:rsid w:val="008D31FB"/>
    <w:rsid w:val="008D414B"/>
    <w:rsid w:val="008D46A6"/>
    <w:rsid w:val="008D483E"/>
    <w:rsid w:val="008D4BF6"/>
    <w:rsid w:val="008D524C"/>
    <w:rsid w:val="008D5355"/>
    <w:rsid w:val="008D5652"/>
    <w:rsid w:val="008D7726"/>
    <w:rsid w:val="008D775F"/>
    <w:rsid w:val="008D7CF2"/>
    <w:rsid w:val="008E02A8"/>
    <w:rsid w:val="008E1133"/>
    <w:rsid w:val="008E13A0"/>
    <w:rsid w:val="008E171A"/>
    <w:rsid w:val="008E1C3B"/>
    <w:rsid w:val="008E237F"/>
    <w:rsid w:val="008E2BA5"/>
    <w:rsid w:val="008E2C68"/>
    <w:rsid w:val="008E2D79"/>
    <w:rsid w:val="008E38DE"/>
    <w:rsid w:val="008E4390"/>
    <w:rsid w:val="008E44E8"/>
    <w:rsid w:val="008E47F5"/>
    <w:rsid w:val="008E4B4D"/>
    <w:rsid w:val="008E4D65"/>
    <w:rsid w:val="008E5455"/>
    <w:rsid w:val="008E5778"/>
    <w:rsid w:val="008E5821"/>
    <w:rsid w:val="008E639C"/>
    <w:rsid w:val="008E6A9E"/>
    <w:rsid w:val="008E6B0B"/>
    <w:rsid w:val="008E6C74"/>
    <w:rsid w:val="008E6E4E"/>
    <w:rsid w:val="008E7F56"/>
    <w:rsid w:val="008F29B5"/>
    <w:rsid w:val="008F2EA1"/>
    <w:rsid w:val="008F3317"/>
    <w:rsid w:val="008F3652"/>
    <w:rsid w:val="008F3D13"/>
    <w:rsid w:val="008F3F92"/>
    <w:rsid w:val="008F4342"/>
    <w:rsid w:val="008F4B90"/>
    <w:rsid w:val="008F4F97"/>
    <w:rsid w:val="008F5CB7"/>
    <w:rsid w:val="008F615D"/>
    <w:rsid w:val="008F6251"/>
    <w:rsid w:val="008F6FC6"/>
    <w:rsid w:val="008F79E6"/>
    <w:rsid w:val="008F7D6D"/>
    <w:rsid w:val="00900129"/>
    <w:rsid w:val="00900345"/>
    <w:rsid w:val="0090064C"/>
    <w:rsid w:val="009007C5"/>
    <w:rsid w:val="00900A28"/>
    <w:rsid w:val="00900AE6"/>
    <w:rsid w:val="00900E5F"/>
    <w:rsid w:val="00900FDE"/>
    <w:rsid w:val="009011AD"/>
    <w:rsid w:val="0090140B"/>
    <w:rsid w:val="00901A52"/>
    <w:rsid w:val="00901ABC"/>
    <w:rsid w:val="00902161"/>
    <w:rsid w:val="00902374"/>
    <w:rsid w:val="0090240E"/>
    <w:rsid w:val="009025E6"/>
    <w:rsid w:val="009027BD"/>
    <w:rsid w:val="00903078"/>
    <w:rsid w:val="009031AD"/>
    <w:rsid w:val="00903666"/>
    <w:rsid w:val="009036E3"/>
    <w:rsid w:val="00903AFD"/>
    <w:rsid w:val="009042AE"/>
    <w:rsid w:val="0090469F"/>
    <w:rsid w:val="00904957"/>
    <w:rsid w:val="00905821"/>
    <w:rsid w:val="00905C68"/>
    <w:rsid w:val="00905F9B"/>
    <w:rsid w:val="00906082"/>
    <w:rsid w:val="009066E5"/>
    <w:rsid w:val="00907519"/>
    <w:rsid w:val="00907977"/>
    <w:rsid w:val="00910042"/>
    <w:rsid w:val="009100FB"/>
    <w:rsid w:val="009102EF"/>
    <w:rsid w:val="009103F9"/>
    <w:rsid w:val="00910736"/>
    <w:rsid w:val="00910883"/>
    <w:rsid w:val="009112BA"/>
    <w:rsid w:val="00911A63"/>
    <w:rsid w:val="00911D08"/>
    <w:rsid w:val="009135BE"/>
    <w:rsid w:val="009136B2"/>
    <w:rsid w:val="00913AD6"/>
    <w:rsid w:val="00913ADE"/>
    <w:rsid w:val="00913B67"/>
    <w:rsid w:val="00913BCB"/>
    <w:rsid w:val="00914B70"/>
    <w:rsid w:val="00915028"/>
    <w:rsid w:val="00915277"/>
    <w:rsid w:val="00915E7B"/>
    <w:rsid w:val="009165A6"/>
    <w:rsid w:val="009170E7"/>
    <w:rsid w:val="0091745B"/>
    <w:rsid w:val="009174DF"/>
    <w:rsid w:val="00917894"/>
    <w:rsid w:val="009178EB"/>
    <w:rsid w:val="00920BC3"/>
    <w:rsid w:val="00920E20"/>
    <w:rsid w:val="009212CE"/>
    <w:rsid w:val="0092177A"/>
    <w:rsid w:val="0092187F"/>
    <w:rsid w:val="009221FB"/>
    <w:rsid w:val="00922539"/>
    <w:rsid w:val="00922D2C"/>
    <w:rsid w:val="0092301F"/>
    <w:rsid w:val="0092347C"/>
    <w:rsid w:val="0092374E"/>
    <w:rsid w:val="00923DBF"/>
    <w:rsid w:val="00923E8F"/>
    <w:rsid w:val="0092446F"/>
    <w:rsid w:val="00924766"/>
    <w:rsid w:val="00924767"/>
    <w:rsid w:val="009247C4"/>
    <w:rsid w:val="009248A5"/>
    <w:rsid w:val="0092519A"/>
    <w:rsid w:val="009257FF"/>
    <w:rsid w:val="0092636A"/>
    <w:rsid w:val="00926FC9"/>
    <w:rsid w:val="00927003"/>
    <w:rsid w:val="00927C5A"/>
    <w:rsid w:val="00930815"/>
    <w:rsid w:val="00930BDB"/>
    <w:rsid w:val="00931D7E"/>
    <w:rsid w:val="00932866"/>
    <w:rsid w:val="00933755"/>
    <w:rsid w:val="00933DB4"/>
    <w:rsid w:val="00933FFF"/>
    <w:rsid w:val="00934174"/>
    <w:rsid w:val="0093423D"/>
    <w:rsid w:val="009344DF"/>
    <w:rsid w:val="00935228"/>
    <w:rsid w:val="009352D5"/>
    <w:rsid w:val="0093556B"/>
    <w:rsid w:val="0093575F"/>
    <w:rsid w:val="0093797B"/>
    <w:rsid w:val="00937ADF"/>
    <w:rsid w:val="00937E8E"/>
    <w:rsid w:val="00940DE7"/>
    <w:rsid w:val="0094103A"/>
    <w:rsid w:val="00941081"/>
    <w:rsid w:val="00941173"/>
    <w:rsid w:val="0094200C"/>
    <w:rsid w:val="00942714"/>
    <w:rsid w:val="009429F4"/>
    <w:rsid w:val="009430E7"/>
    <w:rsid w:val="00943CF8"/>
    <w:rsid w:val="00944055"/>
    <w:rsid w:val="009446AE"/>
    <w:rsid w:val="00944AC6"/>
    <w:rsid w:val="009458F8"/>
    <w:rsid w:val="00945BC5"/>
    <w:rsid w:val="00945BE7"/>
    <w:rsid w:val="009467BB"/>
    <w:rsid w:val="009469BB"/>
    <w:rsid w:val="00946C25"/>
    <w:rsid w:val="00946D25"/>
    <w:rsid w:val="00947403"/>
    <w:rsid w:val="00947984"/>
    <w:rsid w:val="00947A93"/>
    <w:rsid w:val="009503A7"/>
    <w:rsid w:val="00950438"/>
    <w:rsid w:val="00950C56"/>
    <w:rsid w:val="00950C82"/>
    <w:rsid w:val="00951089"/>
    <w:rsid w:val="00951572"/>
    <w:rsid w:val="0095184B"/>
    <w:rsid w:val="00951A26"/>
    <w:rsid w:val="009521F6"/>
    <w:rsid w:val="00952CA4"/>
    <w:rsid w:val="009531AC"/>
    <w:rsid w:val="00953849"/>
    <w:rsid w:val="00953BEA"/>
    <w:rsid w:val="00953E03"/>
    <w:rsid w:val="00953FA0"/>
    <w:rsid w:val="009548B5"/>
    <w:rsid w:val="009548D4"/>
    <w:rsid w:val="00954C5A"/>
    <w:rsid w:val="00954C7D"/>
    <w:rsid w:val="00955118"/>
    <w:rsid w:val="00955591"/>
    <w:rsid w:val="009558E1"/>
    <w:rsid w:val="00955F01"/>
    <w:rsid w:val="00956223"/>
    <w:rsid w:val="00956308"/>
    <w:rsid w:val="00956976"/>
    <w:rsid w:val="00956BB4"/>
    <w:rsid w:val="00957156"/>
    <w:rsid w:val="0095789D"/>
    <w:rsid w:val="00957927"/>
    <w:rsid w:val="009600A2"/>
    <w:rsid w:val="009601A2"/>
    <w:rsid w:val="009609E2"/>
    <w:rsid w:val="00960B67"/>
    <w:rsid w:val="00960C06"/>
    <w:rsid w:val="00960D84"/>
    <w:rsid w:val="00962772"/>
    <w:rsid w:val="00962C05"/>
    <w:rsid w:val="00962D5E"/>
    <w:rsid w:val="00963004"/>
    <w:rsid w:val="0096354E"/>
    <w:rsid w:val="00963BC9"/>
    <w:rsid w:val="00964776"/>
    <w:rsid w:val="009649F1"/>
    <w:rsid w:val="00964FA2"/>
    <w:rsid w:val="009651AD"/>
    <w:rsid w:val="00967B8A"/>
    <w:rsid w:val="00967B9F"/>
    <w:rsid w:val="00967E03"/>
    <w:rsid w:val="00967F97"/>
    <w:rsid w:val="0097058F"/>
    <w:rsid w:val="00970D1E"/>
    <w:rsid w:val="00970EC6"/>
    <w:rsid w:val="00970F00"/>
    <w:rsid w:val="00971052"/>
    <w:rsid w:val="0097287E"/>
    <w:rsid w:val="009734BA"/>
    <w:rsid w:val="009734DA"/>
    <w:rsid w:val="00973943"/>
    <w:rsid w:val="00974A43"/>
    <w:rsid w:val="00976653"/>
    <w:rsid w:val="00976769"/>
    <w:rsid w:val="00976D6A"/>
    <w:rsid w:val="009770D7"/>
    <w:rsid w:val="009773B1"/>
    <w:rsid w:val="009773D0"/>
    <w:rsid w:val="009774BA"/>
    <w:rsid w:val="00977FDF"/>
    <w:rsid w:val="009801E6"/>
    <w:rsid w:val="00980C72"/>
    <w:rsid w:val="00981CAF"/>
    <w:rsid w:val="009828E4"/>
    <w:rsid w:val="00982A46"/>
    <w:rsid w:val="00982A6F"/>
    <w:rsid w:val="0098314B"/>
    <w:rsid w:val="00984B99"/>
    <w:rsid w:val="0098562A"/>
    <w:rsid w:val="00986327"/>
    <w:rsid w:val="00986A63"/>
    <w:rsid w:val="00987697"/>
    <w:rsid w:val="00990F82"/>
    <w:rsid w:val="00991098"/>
    <w:rsid w:val="009912C2"/>
    <w:rsid w:val="009916A9"/>
    <w:rsid w:val="0099193D"/>
    <w:rsid w:val="00991AA6"/>
    <w:rsid w:val="00991C4F"/>
    <w:rsid w:val="00991CD3"/>
    <w:rsid w:val="009922F7"/>
    <w:rsid w:val="00992E14"/>
    <w:rsid w:val="00993E10"/>
    <w:rsid w:val="00993FDA"/>
    <w:rsid w:val="009950FE"/>
    <w:rsid w:val="00995F13"/>
    <w:rsid w:val="0099603B"/>
    <w:rsid w:val="00996255"/>
    <w:rsid w:val="009966B0"/>
    <w:rsid w:val="00996BC6"/>
    <w:rsid w:val="009973DF"/>
    <w:rsid w:val="009978E6"/>
    <w:rsid w:val="00997ABC"/>
    <w:rsid w:val="009A02F3"/>
    <w:rsid w:val="009A0BD0"/>
    <w:rsid w:val="009A0E39"/>
    <w:rsid w:val="009A1BC4"/>
    <w:rsid w:val="009A1D71"/>
    <w:rsid w:val="009A28AB"/>
    <w:rsid w:val="009A2AE3"/>
    <w:rsid w:val="009A3989"/>
    <w:rsid w:val="009A43FD"/>
    <w:rsid w:val="009A4CA4"/>
    <w:rsid w:val="009A50AE"/>
    <w:rsid w:val="009A52B3"/>
    <w:rsid w:val="009A567E"/>
    <w:rsid w:val="009A5998"/>
    <w:rsid w:val="009A6CDC"/>
    <w:rsid w:val="009B019D"/>
    <w:rsid w:val="009B1280"/>
    <w:rsid w:val="009B1805"/>
    <w:rsid w:val="009B198B"/>
    <w:rsid w:val="009B259D"/>
    <w:rsid w:val="009B2DEB"/>
    <w:rsid w:val="009B4815"/>
    <w:rsid w:val="009B55D8"/>
    <w:rsid w:val="009B55E7"/>
    <w:rsid w:val="009B591B"/>
    <w:rsid w:val="009B6DC5"/>
    <w:rsid w:val="009B6DD2"/>
    <w:rsid w:val="009B7048"/>
    <w:rsid w:val="009B74CF"/>
    <w:rsid w:val="009B764E"/>
    <w:rsid w:val="009B7AA2"/>
    <w:rsid w:val="009B7B41"/>
    <w:rsid w:val="009B7CF7"/>
    <w:rsid w:val="009C0280"/>
    <w:rsid w:val="009C0C7A"/>
    <w:rsid w:val="009C10DC"/>
    <w:rsid w:val="009C162F"/>
    <w:rsid w:val="009C1916"/>
    <w:rsid w:val="009C1B1D"/>
    <w:rsid w:val="009C1F40"/>
    <w:rsid w:val="009C21F5"/>
    <w:rsid w:val="009C2250"/>
    <w:rsid w:val="009C241A"/>
    <w:rsid w:val="009C2D77"/>
    <w:rsid w:val="009C3495"/>
    <w:rsid w:val="009C35B2"/>
    <w:rsid w:val="009C36BF"/>
    <w:rsid w:val="009C38A9"/>
    <w:rsid w:val="009C40D3"/>
    <w:rsid w:val="009C444F"/>
    <w:rsid w:val="009C4B8A"/>
    <w:rsid w:val="009C4BD8"/>
    <w:rsid w:val="009C6AEB"/>
    <w:rsid w:val="009C6D34"/>
    <w:rsid w:val="009C6E5A"/>
    <w:rsid w:val="009C6F88"/>
    <w:rsid w:val="009C774F"/>
    <w:rsid w:val="009C786D"/>
    <w:rsid w:val="009D0058"/>
    <w:rsid w:val="009D0F62"/>
    <w:rsid w:val="009D1A33"/>
    <w:rsid w:val="009D23E8"/>
    <w:rsid w:val="009D242D"/>
    <w:rsid w:val="009D390D"/>
    <w:rsid w:val="009D4E41"/>
    <w:rsid w:val="009D59FB"/>
    <w:rsid w:val="009D5D38"/>
    <w:rsid w:val="009D6492"/>
    <w:rsid w:val="009D7E6B"/>
    <w:rsid w:val="009D7F3E"/>
    <w:rsid w:val="009E0C77"/>
    <w:rsid w:val="009E0EE7"/>
    <w:rsid w:val="009E11A9"/>
    <w:rsid w:val="009E1382"/>
    <w:rsid w:val="009E157E"/>
    <w:rsid w:val="009E196E"/>
    <w:rsid w:val="009E2CB9"/>
    <w:rsid w:val="009E3418"/>
    <w:rsid w:val="009E3D74"/>
    <w:rsid w:val="009E4190"/>
    <w:rsid w:val="009E4345"/>
    <w:rsid w:val="009E4E67"/>
    <w:rsid w:val="009E551F"/>
    <w:rsid w:val="009E61F6"/>
    <w:rsid w:val="009E67A9"/>
    <w:rsid w:val="009E6FB9"/>
    <w:rsid w:val="009E70EA"/>
    <w:rsid w:val="009E7355"/>
    <w:rsid w:val="009E7887"/>
    <w:rsid w:val="009E7E49"/>
    <w:rsid w:val="009F0017"/>
    <w:rsid w:val="009F004D"/>
    <w:rsid w:val="009F0245"/>
    <w:rsid w:val="009F0CC6"/>
    <w:rsid w:val="009F0E54"/>
    <w:rsid w:val="009F1070"/>
    <w:rsid w:val="009F192B"/>
    <w:rsid w:val="009F22F0"/>
    <w:rsid w:val="009F2AE7"/>
    <w:rsid w:val="009F3444"/>
    <w:rsid w:val="009F38BD"/>
    <w:rsid w:val="009F3EAD"/>
    <w:rsid w:val="009F3FAB"/>
    <w:rsid w:val="009F43B0"/>
    <w:rsid w:val="009F4769"/>
    <w:rsid w:val="009F4870"/>
    <w:rsid w:val="009F5BF7"/>
    <w:rsid w:val="009F796F"/>
    <w:rsid w:val="009F7DED"/>
    <w:rsid w:val="00A00A5E"/>
    <w:rsid w:val="00A01098"/>
    <w:rsid w:val="00A0115A"/>
    <w:rsid w:val="00A01950"/>
    <w:rsid w:val="00A02CF6"/>
    <w:rsid w:val="00A033B9"/>
    <w:rsid w:val="00A035F8"/>
    <w:rsid w:val="00A038AE"/>
    <w:rsid w:val="00A03961"/>
    <w:rsid w:val="00A03EC0"/>
    <w:rsid w:val="00A058EA"/>
    <w:rsid w:val="00A05A7F"/>
    <w:rsid w:val="00A0609E"/>
    <w:rsid w:val="00A0662E"/>
    <w:rsid w:val="00A06AF1"/>
    <w:rsid w:val="00A06C25"/>
    <w:rsid w:val="00A07275"/>
    <w:rsid w:val="00A07428"/>
    <w:rsid w:val="00A07718"/>
    <w:rsid w:val="00A07841"/>
    <w:rsid w:val="00A1036E"/>
    <w:rsid w:val="00A108AB"/>
    <w:rsid w:val="00A10E74"/>
    <w:rsid w:val="00A10E77"/>
    <w:rsid w:val="00A116F0"/>
    <w:rsid w:val="00A12319"/>
    <w:rsid w:val="00A125A3"/>
    <w:rsid w:val="00A12610"/>
    <w:rsid w:val="00A12881"/>
    <w:rsid w:val="00A1346D"/>
    <w:rsid w:val="00A135C6"/>
    <w:rsid w:val="00A13EEC"/>
    <w:rsid w:val="00A14150"/>
    <w:rsid w:val="00A14719"/>
    <w:rsid w:val="00A15385"/>
    <w:rsid w:val="00A15F6F"/>
    <w:rsid w:val="00A166CB"/>
    <w:rsid w:val="00A16BC4"/>
    <w:rsid w:val="00A16E8E"/>
    <w:rsid w:val="00A17382"/>
    <w:rsid w:val="00A17586"/>
    <w:rsid w:val="00A17B2C"/>
    <w:rsid w:val="00A17ED7"/>
    <w:rsid w:val="00A2024E"/>
    <w:rsid w:val="00A2064B"/>
    <w:rsid w:val="00A206F0"/>
    <w:rsid w:val="00A2151C"/>
    <w:rsid w:val="00A21562"/>
    <w:rsid w:val="00A21E02"/>
    <w:rsid w:val="00A21F2C"/>
    <w:rsid w:val="00A220FC"/>
    <w:rsid w:val="00A22C43"/>
    <w:rsid w:val="00A22C8C"/>
    <w:rsid w:val="00A22F0C"/>
    <w:rsid w:val="00A2352B"/>
    <w:rsid w:val="00A23815"/>
    <w:rsid w:val="00A2396F"/>
    <w:rsid w:val="00A23B77"/>
    <w:rsid w:val="00A241DB"/>
    <w:rsid w:val="00A24A94"/>
    <w:rsid w:val="00A24C0D"/>
    <w:rsid w:val="00A24CF2"/>
    <w:rsid w:val="00A257F2"/>
    <w:rsid w:val="00A26319"/>
    <w:rsid w:val="00A2645B"/>
    <w:rsid w:val="00A26D33"/>
    <w:rsid w:val="00A26E30"/>
    <w:rsid w:val="00A26EE1"/>
    <w:rsid w:val="00A27451"/>
    <w:rsid w:val="00A30196"/>
    <w:rsid w:val="00A30675"/>
    <w:rsid w:val="00A31FF8"/>
    <w:rsid w:val="00A3233C"/>
    <w:rsid w:val="00A32895"/>
    <w:rsid w:val="00A328A9"/>
    <w:rsid w:val="00A32911"/>
    <w:rsid w:val="00A32EC5"/>
    <w:rsid w:val="00A33119"/>
    <w:rsid w:val="00A339B4"/>
    <w:rsid w:val="00A33F45"/>
    <w:rsid w:val="00A35E5C"/>
    <w:rsid w:val="00A3658B"/>
    <w:rsid w:val="00A36C7F"/>
    <w:rsid w:val="00A37606"/>
    <w:rsid w:val="00A403A4"/>
    <w:rsid w:val="00A40629"/>
    <w:rsid w:val="00A40822"/>
    <w:rsid w:val="00A40915"/>
    <w:rsid w:val="00A40D49"/>
    <w:rsid w:val="00A40E40"/>
    <w:rsid w:val="00A4153C"/>
    <w:rsid w:val="00A41B0C"/>
    <w:rsid w:val="00A420B1"/>
    <w:rsid w:val="00A4210C"/>
    <w:rsid w:val="00A422D3"/>
    <w:rsid w:val="00A43324"/>
    <w:rsid w:val="00A4335D"/>
    <w:rsid w:val="00A4357B"/>
    <w:rsid w:val="00A438FA"/>
    <w:rsid w:val="00A43C39"/>
    <w:rsid w:val="00A43CBE"/>
    <w:rsid w:val="00A444E9"/>
    <w:rsid w:val="00A46DA5"/>
    <w:rsid w:val="00A506F5"/>
    <w:rsid w:val="00A50845"/>
    <w:rsid w:val="00A50E5B"/>
    <w:rsid w:val="00A5191D"/>
    <w:rsid w:val="00A52149"/>
    <w:rsid w:val="00A521D1"/>
    <w:rsid w:val="00A52467"/>
    <w:rsid w:val="00A52871"/>
    <w:rsid w:val="00A528D4"/>
    <w:rsid w:val="00A53896"/>
    <w:rsid w:val="00A5402D"/>
    <w:rsid w:val="00A545BC"/>
    <w:rsid w:val="00A5483B"/>
    <w:rsid w:val="00A549D6"/>
    <w:rsid w:val="00A54B6B"/>
    <w:rsid w:val="00A557D2"/>
    <w:rsid w:val="00A559D2"/>
    <w:rsid w:val="00A55BA2"/>
    <w:rsid w:val="00A55D46"/>
    <w:rsid w:val="00A566F5"/>
    <w:rsid w:val="00A56FAD"/>
    <w:rsid w:val="00A570C7"/>
    <w:rsid w:val="00A602F2"/>
    <w:rsid w:val="00A609C2"/>
    <w:rsid w:val="00A61407"/>
    <w:rsid w:val="00A616B1"/>
    <w:rsid w:val="00A61927"/>
    <w:rsid w:val="00A61B04"/>
    <w:rsid w:val="00A62181"/>
    <w:rsid w:val="00A6255F"/>
    <w:rsid w:val="00A62643"/>
    <w:rsid w:val="00A6284F"/>
    <w:rsid w:val="00A62D8B"/>
    <w:rsid w:val="00A6489E"/>
    <w:rsid w:val="00A651AA"/>
    <w:rsid w:val="00A652C5"/>
    <w:rsid w:val="00A65ED6"/>
    <w:rsid w:val="00A662B8"/>
    <w:rsid w:val="00A668F9"/>
    <w:rsid w:val="00A66914"/>
    <w:rsid w:val="00A66A5E"/>
    <w:rsid w:val="00A66B29"/>
    <w:rsid w:val="00A675CD"/>
    <w:rsid w:val="00A67B11"/>
    <w:rsid w:val="00A706CA"/>
    <w:rsid w:val="00A719D0"/>
    <w:rsid w:val="00A730C5"/>
    <w:rsid w:val="00A73C6E"/>
    <w:rsid w:val="00A73D82"/>
    <w:rsid w:val="00A745F2"/>
    <w:rsid w:val="00A7466D"/>
    <w:rsid w:val="00A74E99"/>
    <w:rsid w:val="00A75E4E"/>
    <w:rsid w:val="00A768D8"/>
    <w:rsid w:val="00A76D9C"/>
    <w:rsid w:val="00A77084"/>
    <w:rsid w:val="00A7735C"/>
    <w:rsid w:val="00A77C52"/>
    <w:rsid w:val="00A77EB0"/>
    <w:rsid w:val="00A80225"/>
    <w:rsid w:val="00A80243"/>
    <w:rsid w:val="00A8075A"/>
    <w:rsid w:val="00A8086C"/>
    <w:rsid w:val="00A80AEC"/>
    <w:rsid w:val="00A8291D"/>
    <w:rsid w:val="00A82C20"/>
    <w:rsid w:val="00A82FFD"/>
    <w:rsid w:val="00A83657"/>
    <w:rsid w:val="00A83749"/>
    <w:rsid w:val="00A8379D"/>
    <w:rsid w:val="00A83C92"/>
    <w:rsid w:val="00A8432D"/>
    <w:rsid w:val="00A84480"/>
    <w:rsid w:val="00A84C49"/>
    <w:rsid w:val="00A84D20"/>
    <w:rsid w:val="00A8569C"/>
    <w:rsid w:val="00A858D2"/>
    <w:rsid w:val="00A859C8"/>
    <w:rsid w:val="00A85E97"/>
    <w:rsid w:val="00A86723"/>
    <w:rsid w:val="00A867BC"/>
    <w:rsid w:val="00A871C5"/>
    <w:rsid w:val="00A90B9F"/>
    <w:rsid w:val="00A90E2F"/>
    <w:rsid w:val="00A910BF"/>
    <w:rsid w:val="00A91255"/>
    <w:rsid w:val="00A91A61"/>
    <w:rsid w:val="00A91C9B"/>
    <w:rsid w:val="00A92F9C"/>
    <w:rsid w:val="00A9357E"/>
    <w:rsid w:val="00A936A1"/>
    <w:rsid w:val="00A9370C"/>
    <w:rsid w:val="00A94811"/>
    <w:rsid w:val="00A948B3"/>
    <w:rsid w:val="00A95A59"/>
    <w:rsid w:val="00A95C34"/>
    <w:rsid w:val="00A95D2B"/>
    <w:rsid w:val="00A9691E"/>
    <w:rsid w:val="00A96C0D"/>
    <w:rsid w:val="00A979E2"/>
    <w:rsid w:val="00A97EA3"/>
    <w:rsid w:val="00AA02AD"/>
    <w:rsid w:val="00AA0EB0"/>
    <w:rsid w:val="00AA17F7"/>
    <w:rsid w:val="00AA1DBA"/>
    <w:rsid w:val="00AA22A3"/>
    <w:rsid w:val="00AA2FF6"/>
    <w:rsid w:val="00AA3B3F"/>
    <w:rsid w:val="00AA3C46"/>
    <w:rsid w:val="00AA3EF6"/>
    <w:rsid w:val="00AA4B7A"/>
    <w:rsid w:val="00AA577D"/>
    <w:rsid w:val="00AA7485"/>
    <w:rsid w:val="00AB02EE"/>
    <w:rsid w:val="00AB0525"/>
    <w:rsid w:val="00AB064F"/>
    <w:rsid w:val="00AB09F9"/>
    <w:rsid w:val="00AB0EDA"/>
    <w:rsid w:val="00AB2687"/>
    <w:rsid w:val="00AB2882"/>
    <w:rsid w:val="00AB30F2"/>
    <w:rsid w:val="00AB4D96"/>
    <w:rsid w:val="00AB4DF9"/>
    <w:rsid w:val="00AB53AD"/>
    <w:rsid w:val="00AB5808"/>
    <w:rsid w:val="00AB687C"/>
    <w:rsid w:val="00AB6BAF"/>
    <w:rsid w:val="00AB713C"/>
    <w:rsid w:val="00AB765C"/>
    <w:rsid w:val="00AC024F"/>
    <w:rsid w:val="00AC0AE5"/>
    <w:rsid w:val="00AC0E1E"/>
    <w:rsid w:val="00AC18F1"/>
    <w:rsid w:val="00AC2BA2"/>
    <w:rsid w:val="00AC43A1"/>
    <w:rsid w:val="00AC4A78"/>
    <w:rsid w:val="00AC5937"/>
    <w:rsid w:val="00AC5D14"/>
    <w:rsid w:val="00AC64E0"/>
    <w:rsid w:val="00AC6681"/>
    <w:rsid w:val="00AD006C"/>
    <w:rsid w:val="00AD0588"/>
    <w:rsid w:val="00AD0B0D"/>
    <w:rsid w:val="00AD0CA8"/>
    <w:rsid w:val="00AD1759"/>
    <w:rsid w:val="00AD211F"/>
    <w:rsid w:val="00AD2309"/>
    <w:rsid w:val="00AD2C77"/>
    <w:rsid w:val="00AD2CA3"/>
    <w:rsid w:val="00AD334D"/>
    <w:rsid w:val="00AD4123"/>
    <w:rsid w:val="00AD468E"/>
    <w:rsid w:val="00AD479E"/>
    <w:rsid w:val="00AD4B68"/>
    <w:rsid w:val="00AD4D9A"/>
    <w:rsid w:val="00AD4EDA"/>
    <w:rsid w:val="00AD51CC"/>
    <w:rsid w:val="00AD531F"/>
    <w:rsid w:val="00AD5C7C"/>
    <w:rsid w:val="00AD5C90"/>
    <w:rsid w:val="00AD7587"/>
    <w:rsid w:val="00AD7A30"/>
    <w:rsid w:val="00AE029B"/>
    <w:rsid w:val="00AE0E24"/>
    <w:rsid w:val="00AE11BF"/>
    <w:rsid w:val="00AE11D4"/>
    <w:rsid w:val="00AE1853"/>
    <w:rsid w:val="00AE18AA"/>
    <w:rsid w:val="00AE1A77"/>
    <w:rsid w:val="00AE1F6F"/>
    <w:rsid w:val="00AE25BB"/>
    <w:rsid w:val="00AE2B54"/>
    <w:rsid w:val="00AE2CD4"/>
    <w:rsid w:val="00AE2F42"/>
    <w:rsid w:val="00AE30BF"/>
    <w:rsid w:val="00AE38E4"/>
    <w:rsid w:val="00AE3B42"/>
    <w:rsid w:val="00AE3C61"/>
    <w:rsid w:val="00AE3D61"/>
    <w:rsid w:val="00AE5138"/>
    <w:rsid w:val="00AE641A"/>
    <w:rsid w:val="00AE669A"/>
    <w:rsid w:val="00AE71B4"/>
    <w:rsid w:val="00AE72E9"/>
    <w:rsid w:val="00AE7698"/>
    <w:rsid w:val="00AE7BDB"/>
    <w:rsid w:val="00AE7EFF"/>
    <w:rsid w:val="00AF01F0"/>
    <w:rsid w:val="00AF0AEC"/>
    <w:rsid w:val="00AF0E37"/>
    <w:rsid w:val="00AF1557"/>
    <w:rsid w:val="00AF159D"/>
    <w:rsid w:val="00AF1886"/>
    <w:rsid w:val="00AF1CE9"/>
    <w:rsid w:val="00AF29EE"/>
    <w:rsid w:val="00AF326E"/>
    <w:rsid w:val="00AF356A"/>
    <w:rsid w:val="00AF398C"/>
    <w:rsid w:val="00AF39FB"/>
    <w:rsid w:val="00AF3A9C"/>
    <w:rsid w:val="00AF3E6F"/>
    <w:rsid w:val="00AF40E4"/>
    <w:rsid w:val="00AF4932"/>
    <w:rsid w:val="00AF4D5C"/>
    <w:rsid w:val="00AF4E07"/>
    <w:rsid w:val="00AF5010"/>
    <w:rsid w:val="00AF5449"/>
    <w:rsid w:val="00AF61C7"/>
    <w:rsid w:val="00AF6C21"/>
    <w:rsid w:val="00B00669"/>
    <w:rsid w:val="00B009E8"/>
    <w:rsid w:val="00B01ACB"/>
    <w:rsid w:val="00B02223"/>
    <w:rsid w:val="00B026E2"/>
    <w:rsid w:val="00B02D60"/>
    <w:rsid w:val="00B03C99"/>
    <w:rsid w:val="00B03F0E"/>
    <w:rsid w:val="00B0423A"/>
    <w:rsid w:val="00B0425B"/>
    <w:rsid w:val="00B04C4C"/>
    <w:rsid w:val="00B04F4A"/>
    <w:rsid w:val="00B051F1"/>
    <w:rsid w:val="00B057B0"/>
    <w:rsid w:val="00B05EF5"/>
    <w:rsid w:val="00B060C9"/>
    <w:rsid w:val="00B06C70"/>
    <w:rsid w:val="00B07B4A"/>
    <w:rsid w:val="00B07C62"/>
    <w:rsid w:val="00B07DF1"/>
    <w:rsid w:val="00B10020"/>
    <w:rsid w:val="00B1020D"/>
    <w:rsid w:val="00B103C9"/>
    <w:rsid w:val="00B10564"/>
    <w:rsid w:val="00B10606"/>
    <w:rsid w:val="00B110B5"/>
    <w:rsid w:val="00B11A32"/>
    <w:rsid w:val="00B12622"/>
    <w:rsid w:val="00B12641"/>
    <w:rsid w:val="00B1269E"/>
    <w:rsid w:val="00B12761"/>
    <w:rsid w:val="00B12985"/>
    <w:rsid w:val="00B1438A"/>
    <w:rsid w:val="00B1474C"/>
    <w:rsid w:val="00B14DD6"/>
    <w:rsid w:val="00B15416"/>
    <w:rsid w:val="00B15732"/>
    <w:rsid w:val="00B16217"/>
    <w:rsid w:val="00B165D3"/>
    <w:rsid w:val="00B16D3C"/>
    <w:rsid w:val="00B16F49"/>
    <w:rsid w:val="00B17766"/>
    <w:rsid w:val="00B17B44"/>
    <w:rsid w:val="00B20144"/>
    <w:rsid w:val="00B20360"/>
    <w:rsid w:val="00B203AE"/>
    <w:rsid w:val="00B2116E"/>
    <w:rsid w:val="00B21256"/>
    <w:rsid w:val="00B21324"/>
    <w:rsid w:val="00B213D4"/>
    <w:rsid w:val="00B219ED"/>
    <w:rsid w:val="00B2299C"/>
    <w:rsid w:val="00B232ED"/>
    <w:rsid w:val="00B23328"/>
    <w:rsid w:val="00B243C1"/>
    <w:rsid w:val="00B24A3E"/>
    <w:rsid w:val="00B24F8C"/>
    <w:rsid w:val="00B250CB"/>
    <w:rsid w:val="00B26061"/>
    <w:rsid w:val="00B26212"/>
    <w:rsid w:val="00B263EF"/>
    <w:rsid w:val="00B2653B"/>
    <w:rsid w:val="00B274EA"/>
    <w:rsid w:val="00B275A9"/>
    <w:rsid w:val="00B27B13"/>
    <w:rsid w:val="00B307B9"/>
    <w:rsid w:val="00B316DF"/>
    <w:rsid w:val="00B31A07"/>
    <w:rsid w:val="00B32824"/>
    <w:rsid w:val="00B33259"/>
    <w:rsid w:val="00B33911"/>
    <w:rsid w:val="00B33E51"/>
    <w:rsid w:val="00B33F4E"/>
    <w:rsid w:val="00B3424C"/>
    <w:rsid w:val="00B34B5E"/>
    <w:rsid w:val="00B34E44"/>
    <w:rsid w:val="00B355FE"/>
    <w:rsid w:val="00B35AAB"/>
    <w:rsid w:val="00B360E2"/>
    <w:rsid w:val="00B3637C"/>
    <w:rsid w:val="00B36405"/>
    <w:rsid w:val="00B366FC"/>
    <w:rsid w:val="00B368DC"/>
    <w:rsid w:val="00B373A1"/>
    <w:rsid w:val="00B378F9"/>
    <w:rsid w:val="00B4014D"/>
    <w:rsid w:val="00B41CED"/>
    <w:rsid w:val="00B41F3C"/>
    <w:rsid w:val="00B42EC8"/>
    <w:rsid w:val="00B43289"/>
    <w:rsid w:val="00B43BDC"/>
    <w:rsid w:val="00B44472"/>
    <w:rsid w:val="00B44530"/>
    <w:rsid w:val="00B4485F"/>
    <w:rsid w:val="00B44AA7"/>
    <w:rsid w:val="00B44C15"/>
    <w:rsid w:val="00B461A7"/>
    <w:rsid w:val="00B463B7"/>
    <w:rsid w:val="00B46827"/>
    <w:rsid w:val="00B46D0D"/>
    <w:rsid w:val="00B4766D"/>
    <w:rsid w:val="00B500C9"/>
    <w:rsid w:val="00B50323"/>
    <w:rsid w:val="00B503D9"/>
    <w:rsid w:val="00B50DD1"/>
    <w:rsid w:val="00B50ED3"/>
    <w:rsid w:val="00B513C3"/>
    <w:rsid w:val="00B51686"/>
    <w:rsid w:val="00B519DE"/>
    <w:rsid w:val="00B51E36"/>
    <w:rsid w:val="00B546AC"/>
    <w:rsid w:val="00B54D0D"/>
    <w:rsid w:val="00B552D2"/>
    <w:rsid w:val="00B55397"/>
    <w:rsid w:val="00B555AA"/>
    <w:rsid w:val="00B555C9"/>
    <w:rsid w:val="00B55771"/>
    <w:rsid w:val="00B55D52"/>
    <w:rsid w:val="00B55FA5"/>
    <w:rsid w:val="00B57164"/>
    <w:rsid w:val="00B600BF"/>
    <w:rsid w:val="00B60370"/>
    <w:rsid w:val="00B60582"/>
    <w:rsid w:val="00B609EB"/>
    <w:rsid w:val="00B60CCF"/>
    <w:rsid w:val="00B61499"/>
    <w:rsid w:val="00B61636"/>
    <w:rsid w:val="00B616F6"/>
    <w:rsid w:val="00B61A4B"/>
    <w:rsid w:val="00B628AA"/>
    <w:rsid w:val="00B6424C"/>
    <w:rsid w:val="00B646EA"/>
    <w:rsid w:val="00B650C9"/>
    <w:rsid w:val="00B65144"/>
    <w:rsid w:val="00B65D73"/>
    <w:rsid w:val="00B66195"/>
    <w:rsid w:val="00B66CF0"/>
    <w:rsid w:val="00B67332"/>
    <w:rsid w:val="00B674DB"/>
    <w:rsid w:val="00B706ED"/>
    <w:rsid w:val="00B714DB"/>
    <w:rsid w:val="00B73AA2"/>
    <w:rsid w:val="00B73BED"/>
    <w:rsid w:val="00B73DF9"/>
    <w:rsid w:val="00B751A3"/>
    <w:rsid w:val="00B7549C"/>
    <w:rsid w:val="00B762CE"/>
    <w:rsid w:val="00B767E6"/>
    <w:rsid w:val="00B76E2D"/>
    <w:rsid w:val="00B779A2"/>
    <w:rsid w:val="00B77C9E"/>
    <w:rsid w:val="00B80720"/>
    <w:rsid w:val="00B809CB"/>
    <w:rsid w:val="00B80DDE"/>
    <w:rsid w:val="00B80F6E"/>
    <w:rsid w:val="00B81216"/>
    <w:rsid w:val="00B81464"/>
    <w:rsid w:val="00B81A50"/>
    <w:rsid w:val="00B81B3C"/>
    <w:rsid w:val="00B82435"/>
    <w:rsid w:val="00B82DE4"/>
    <w:rsid w:val="00B82FAA"/>
    <w:rsid w:val="00B82FB2"/>
    <w:rsid w:val="00B83996"/>
    <w:rsid w:val="00B8434D"/>
    <w:rsid w:val="00B84506"/>
    <w:rsid w:val="00B84E38"/>
    <w:rsid w:val="00B8530B"/>
    <w:rsid w:val="00B85586"/>
    <w:rsid w:val="00B85868"/>
    <w:rsid w:val="00B85F06"/>
    <w:rsid w:val="00B87486"/>
    <w:rsid w:val="00B87873"/>
    <w:rsid w:val="00B878CB"/>
    <w:rsid w:val="00B90714"/>
    <w:rsid w:val="00B90AFA"/>
    <w:rsid w:val="00B91529"/>
    <w:rsid w:val="00B9156E"/>
    <w:rsid w:val="00B91AA7"/>
    <w:rsid w:val="00B91DC1"/>
    <w:rsid w:val="00B92A56"/>
    <w:rsid w:val="00B92CF9"/>
    <w:rsid w:val="00B92F9A"/>
    <w:rsid w:val="00B946EA"/>
    <w:rsid w:val="00B94DEE"/>
    <w:rsid w:val="00B95032"/>
    <w:rsid w:val="00B952B6"/>
    <w:rsid w:val="00B96611"/>
    <w:rsid w:val="00B96E18"/>
    <w:rsid w:val="00B9722C"/>
    <w:rsid w:val="00B975B2"/>
    <w:rsid w:val="00B97E46"/>
    <w:rsid w:val="00BA005E"/>
    <w:rsid w:val="00BA09DD"/>
    <w:rsid w:val="00BA0FAE"/>
    <w:rsid w:val="00BA1054"/>
    <w:rsid w:val="00BA1179"/>
    <w:rsid w:val="00BA1734"/>
    <w:rsid w:val="00BA274C"/>
    <w:rsid w:val="00BA2A4E"/>
    <w:rsid w:val="00BA2F2A"/>
    <w:rsid w:val="00BA3A7D"/>
    <w:rsid w:val="00BA3C9F"/>
    <w:rsid w:val="00BA3E4E"/>
    <w:rsid w:val="00BA45CF"/>
    <w:rsid w:val="00BA4C9C"/>
    <w:rsid w:val="00BA5234"/>
    <w:rsid w:val="00BA527B"/>
    <w:rsid w:val="00BA5F0E"/>
    <w:rsid w:val="00BA6318"/>
    <w:rsid w:val="00BA64F3"/>
    <w:rsid w:val="00BA663E"/>
    <w:rsid w:val="00BA781E"/>
    <w:rsid w:val="00BB09C8"/>
    <w:rsid w:val="00BB09FC"/>
    <w:rsid w:val="00BB0AC4"/>
    <w:rsid w:val="00BB0F05"/>
    <w:rsid w:val="00BB12F5"/>
    <w:rsid w:val="00BB3AD9"/>
    <w:rsid w:val="00BB4329"/>
    <w:rsid w:val="00BB4368"/>
    <w:rsid w:val="00BB4F70"/>
    <w:rsid w:val="00BB5589"/>
    <w:rsid w:val="00BB56FB"/>
    <w:rsid w:val="00BB56FF"/>
    <w:rsid w:val="00BB59C8"/>
    <w:rsid w:val="00BB5CE2"/>
    <w:rsid w:val="00BB609E"/>
    <w:rsid w:val="00BB62B1"/>
    <w:rsid w:val="00BB6C1D"/>
    <w:rsid w:val="00BB6DC4"/>
    <w:rsid w:val="00BB7A8A"/>
    <w:rsid w:val="00BB7FAC"/>
    <w:rsid w:val="00BC025F"/>
    <w:rsid w:val="00BC0487"/>
    <w:rsid w:val="00BC12D5"/>
    <w:rsid w:val="00BC1376"/>
    <w:rsid w:val="00BC2D73"/>
    <w:rsid w:val="00BC3EEE"/>
    <w:rsid w:val="00BC4F70"/>
    <w:rsid w:val="00BC4FEE"/>
    <w:rsid w:val="00BC531F"/>
    <w:rsid w:val="00BC53A6"/>
    <w:rsid w:val="00BC5493"/>
    <w:rsid w:val="00BC54A5"/>
    <w:rsid w:val="00BC5586"/>
    <w:rsid w:val="00BC5CF7"/>
    <w:rsid w:val="00BC5D32"/>
    <w:rsid w:val="00BC7227"/>
    <w:rsid w:val="00BC73D2"/>
    <w:rsid w:val="00BC7535"/>
    <w:rsid w:val="00BC75E7"/>
    <w:rsid w:val="00BC7607"/>
    <w:rsid w:val="00BC772F"/>
    <w:rsid w:val="00BD0729"/>
    <w:rsid w:val="00BD084C"/>
    <w:rsid w:val="00BD14DA"/>
    <w:rsid w:val="00BD17E8"/>
    <w:rsid w:val="00BD1BBA"/>
    <w:rsid w:val="00BD1D3E"/>
    <w:rsid w:val="00BD1EE8"/>
    <w:rsid w:val="00BD1FA2"/>
    <w:rsid w:val="00BD2394"/>
    <w:rsid w:val="00BD27B9"/>
    <w:rsid w:val="00BD2986"/>
    <w:rsid w:val="00BD29C3"/>
    <w:rsid w:val="00BD2D59"/>
    <w:rsid w:val="00BD3357"/>
    <w:rsid w:val="00BD4A8B"/>
    <w:rsid w:val="00BD4E83"/>
    <w:rsid w:val="00BD4FC2"/>
    <w:rsid w:val="00BD561C"/>
    <w:rsid w:val="00BD59BE"/>
    <w:rsid w:val="00BD5BF3"/>
    <w:rsid w:val="00BD6538"/>
    <w:rsid w:val="00BD6588"/>
    <w:rsid w:val="00BD7E25"/>
    <w:rsid w:val="00BE0533"/>
    <w:rsid w:val="00BE07CE"/>
    <w:rsid w:val="00BE0F69"/>
    <w:rsid w:val="00BE1595"/>
    <w:rsid w:val="00BE1CDA"/>
    <w:rsid w:val="00BE2059"/>
    <w:rsid w:val="00BE38FB"/>
    <w:rsid w:val="00BE3F89"/>
    <w:rsid w:val="00BE4502"/>
    <w:rsid w:val="00BE55D1"/>
    <w:rsid w:val="00BE5683"/>
    <w:rsid w:val="00BE5AEA"/>
    <w:rsid w:val="00BE5D51"/>
    <w:rsid w:val="00BE62AF"/>
    <w:rsid w:val="00BE66FB"/>
    <w:rsid w:val="00BE67E4"/>
    <w:rsid w:val="00BE6E7E"/>
    <w:rsid w:val="00BE7A31"/>
    <w:rsid w:val="00BE7F9A"/>
    <w:rsid w:val="00BF0BCF"/>
    <w:rsid w:val="00BF116F"/>
    <w:rsid w:val="00BF1D59"/>
    <w:rsid w:val="00BF1DB4"/>
    <w:rsid w:val="00BF1E04"/>
    <w:rsid w:val="00BF1E1D"/>
    <w:rsid w:val="00BF1E5E"/>
    <w:rsid w:val="00BF2185"/>
    <w:rsid w:val="00BF22A3"/>
    <w:rsid w:val="00BF247E"/>
    <w:rsid w:val="00BF2DC7"/>
    <w:rsid w:val="00BF3273"/>
    <w:rsid w:val="00BF415E"/>
    <w:rsid w:val="00BF41A5"/>
    <w:rsid w:val="00BF41E8"/>
    <w:rsid w:val="00BF42FF"/>
    <w:rsid w:val="00BF4361"/>
    <w:rsid w:val="00BF46AF"/>
    <w:rsid w:val="00BF48FD"/>
    <w:rsid w:val="00BF5DED"/>
    <w:rsid w:val="00BF6957"/>
    <w:rsid w:val="00BF76EB"/>
    <w:rsid w:val="00BF77AB"/>
    <w:rsid w:val="00BF7C3A"/>
    <w:rsid w:val="00C0047E"/>
    <w:rsid w:val="00C00715"/>
    <w:rsid w:val="00C00FBC"/>
    <w:rsid w:val="00C01216"/>
    <w:rsid w:val="00C01481"/>
    <w:rsid w:val="00C016C4"/>
    <w:rsid w:val="00C01D1B"/>
    <w:rsid w:val="00C01D35"/>
    <w:rsid w:val="00C01E42"/>
    <w:rsid w:val="00C0239A"/>
    <w:rsid w:val="00C025A5"/>
    <w:rsid w:val="00C02685"/>
    <w:rsid w:val="00C03146"/>
    <w:rsid w:val="00C0376F"/>
    <w:rsid w:val="00C03C0E"/>
    <w:rsid w:val="00C0473C"/>
    <w:rsid w:val="00C04B32"/>
    <w:rsid w:val="00C04D7F"/>
    <w:rsid w:val="00C058C0"/>
    <w:rsid w:val="00C05FD3"/>
    <w:rsid w:val="00C063AB"/>
    <w:rsid w:val="00C073E6"/>
    <w:rsid w:val="00C07987"/>
    <w:rsid w:val="00C07EA1"/>
    <w:rsid w:val="00C106B8"/>
    <w:rsid w:val="00C10BAF"/>
    <w:rsid w:val="00C10E32"/>
    <w:rsid w:val="00C11C96"/>
    <w:rsid w:val="00C120A6"/>
    <w:rsid w:val="00C1255D"/>
    <w:rsid w:val="00C12771"/>
    <w:rsid w:val="00C12AAE"/>
    <w:rsid w:val="00C12AC8"/>
    <w:rsid w:val="00C12C36"/>
    <w:rsid w:val="00C1328E"/>
    <w:rsid w:val="00C13434"/>
    <w:rsid w:val="00C13735"/>
    <w:rsid w:val="00C13A8A"/>
    <w:rsid w:val="00C14300"/>
    <w:rsid w:val="00C14638"/>
    <w:rsid w:val="00C1515F"/>
    <w:rsid w:val="00C1517D"/>
    <w:rsid w:val="00C1563D"/>
    <w:rsid w:val="00C15D57"/>
    <w:rsid w:val="00C1699F"/>
    <w:rsid w:val="00C16B97"/>
    <w:rsid w:val="00C171F8"/>
    <w:rsid w:val="00C17634"/>
    <w:rsid w:val="00C17648"/>
    <w:rsid w:val="00C178AF"/>
    <w:rsid w:val="00C17A92"/>
    <w:rsid w:val="00C17C7C"/>
    <w:rsid w:val="00C20EA3"/>
    <w:rsid w:val="00C218A1"/>
    <w:rsid w:val="00C21EBD"/>
    <w:rsid w:val="00C2204A"/>
    <w:rsid w:val="00C224D6"/>
    <w:rsid w:val="00C232C0"/>
    <w:rsid w:val="00C23A1B"/>
    <w:rsid w:val="00C23B4D"/>
    <w:rsid w:val="00C23C2B"/>
    <w:rsid w:val="00C24197"/>
    <w:rsid w:val="00C246EE"/>
    <w:rsid w:val="00C24768"/>
    <w:rsid w:val="00C2479D"/>
    <w:rsid w:val="00C2502A"/>
    <w:rsid w:val="00C2681A"/>
    <w:rsid w:val="00C30092"/>
    <w:rsid w:val="00C30258"/>
    <w:rsid w:val="00C30957"/>
    <w:rsid w:val="00C30BAF"/>
    <w:rsid w:val="00C30BDD"/>
    <w:rsid w:val="00C30BEA"/>
    <w:rsid w:val="00C31137"/>
    <w:rsid w:val="00C323C3"/>
    <w:rsid w:val="00C32F0F"/>
    <w:rsid w:val="00C331CE"/>
    <w:rsid w:val="00C331F4"/>
    <w:rsid w:val="00C340D7"/>
    <w:rsid w:val="00C35F50"/>
    <w:rsid w:val="00C35F8D"/>
    <w:rsid w:val="00C362B4"/>
    <w:rsid w:val="00C377BE"/>
    <w:rsid w:val="00C37D78"/>
    <w:rsid w:val="00C409D1"/>
    <w:rsid w:val="00C41455"/>
    <w:rsid w:val="00C416DB"/>
    <w:rsid w:val="00C41EDC"/>
    <w:rsid w:val="00C42267"/>
    <w:rsid w:val="00C430DD"/>
    <w:rsid w:val="00C43240"/>
    <w:rsid w:val="00C438D4"/>
    <w:rsid w:val="00C44031"/>
    <w:rsid w:val="00C442C5"/>
    <w:rsid w:val="00C443E4"/>
    <w:rsid w:val="00C44491"/>
    <w:rsid w:val="00C452A1"/>
    <w:rsid w:val="00C45C00"/>
    <w:rsid w:val="00C46910"/>
    <w:rsid w:val="00C472AC"/>
    <w:rsid w:val="00C4734A"/>
    <w:rsid w:val="00C4747E"/>
    <w:rsid w:val="00C475F5"/>
    <w:rsid w:val="00C4776C"/>
    <w:rsid w:val="00C47D12"/>
    <w:rsid w:val="00C47D58"/>
    <w:rsid w:val="00C50ADA"/>
    <w:rsid w:val="00C5101E"/>
    <w:rsid w:val="00C516A0"/>
    <w:rsid w:val="00C51CF1"/>
    <w:rsid w:val="00C52008"/>
    <w:rsid w:val="00C533CA"/>
    <w:rsid w:val="00C53476"/>
    <w:rsid w:val="00C53A10"/>
    <w:rsid w:val="00C53D13"/>
    <w:rsid w:val="00C53F70"/>
    <w:rsid w:val="00C54BEE"/>
    <w:rsid w:val="00C54E7B"/>
    <w:rsid w:val="00C550F8"/>
    <w:rsid w:val="00C555B5"/>
    <w:rsid w:val="00C558C8"/>
    <w:rsid w:val="00C56D29"/>
    <w:rsid w:val="00C56F05"/>
    <w:rsid w:val="00C574AA"/>
    <w:rsid w:val="00C57A6D"/>
    <w:rsid w:val="00C57D1B"/>
    <w:rsid w:val="00C6019F"/>
    <w:rsid w:val="00C6042B"/>
    <w:rsid w:val="00C60574"/>
    <w:rsid w:val="00C60AF7"/>
    <w:rsid w:val="00C61071"/>
    <w:rsid w:val="00C610A8"/>
    <w:rsid w:val="00C621C9"/>
    <w:rsid w:val="00C629CE"/>
    <w:rsid w:val="00C634CD"/>
    <w:rsid w:val="00C63E28"/>
    <w:rsid w:val="00C65B50"/>
    <w:rsid w:val="00C6686B"/>
    <w:rsid w:val="00C66BAE"/>
    <w:rsid w:val="00C66DA3"/>
    <w:rsid w:val="00C66F4A"/>
    <w:rsid w:val="00C67223"/>
    <w:rsid w:val="00C67677"/>
    <w:rsid w:val="00C67849"/>
    <w:rsid w:val="00C67880"/>
    <w:rsid w:val="00C67C2A"/>
    <w:rsid w:val="00C67D88"/>
    <w:rsid w:val="00C71A24"/>
    <w:rsid w:val="00C722E4"/>
    <w:rsid w:val="00C72F21"/>
    <w:rsid w:val="00C7347D"/>
    <w:rsid w:val="00C73498"/>
    <w:rsid w:val="00C735D5"/>
    <w:rsid w:val="00C73650"/>
    <w:rsid w:val="00C73756"/>
    <w:rsid w:val="00C73DAF"/>
    <w:rsid w:val="00C73E4C"/>
    <w:rsid w:val="00C74212"/>
    <w:rsid w:val="00C744AF"/>
    <w:rsid w:val="00C7473A"/>
    <w:rsid w:val="00C75B5D"/>
    <w:rsid w:val="00C75CB1"/>
    <w:rsid w:val="00C7621B"/>
    <w:rsid w:val="00C76B20"/>
    <w:rsid w:val="00C76B95"/>
    <w:rsid w:val="00C76D69"/>
    <w:rsid w:val="00C77CD6"/>
    <w:rsid w:val="00C8033C"/>
    <w:rsid w:val="00C80692"/>
    <w:rsid w:val="00C80C98"/>
    <w:rsid w:val="00C8127C"/>
    <w:rsid w:val="00C81BEA"/>
    <w:rsid w:val="00C81FF6"/>
    <w:rsid w:val="00C82C6A"/>
    <w:rsid w:val="00C82FFA"/>
    <w:rsid w:val="00C830B1"/>
    <w:rsid w:val="00C8442C"/>
    <w:rsid w:val="00C8496A"/>
    <w:rsid w:val="00C84E74"/>
    <w:rsid w:val="00C85199"/>
    <w:rsid w:val="00C85892"/>
    <w:rsid w:val="00C8638C"/>
    <w:rsid w:val="00C86D84"/>
    <w:rsid w:val="00C8782A"/>
    <w:rsid w:val="00C91398"/>
    <w:rsid w:val="00C918B9"/>
    <w:rsid w:val="00C920E8"/>
    <w:rsid w:val="00C924A1"/>
    <w:rsid w:val="00C92B05"/>
    <w:rsid w:val="00C9318A"/>
    <w:rsid w:val="00C93227"/>
    <w:rsid w:val="00C9329B"/>
    <w:rsid w:val="00C938C8"/>
    <w:rsid w:val="00C93D04"/>
    <w:rsid w:val="00C948FE"/>
    <w:rsid w:val="00C94983"/>
    <w:rsid w:val="00C94D3A"/>
    <w:rsid w:val="00C9510E"/>
    <w:rsid w:val="00C95460"/>
    <w:rsid w:val="00C954E0"/>
    <w:rsid w:val="00C95522"/>
    <w:rsid w:val="00C95779"/>
    <w:rsid w:val="00C96195"/>
    <w:rsid w:val="00C96EE9"/>
    <w:rsid w:val="00C9743B"/>
    <w:rsid w:val="00C97CA0"/>
    <w:rsid w:val="00C97E18"/>
    <w:rsid w:val="00CA0832"/>
    <w:rsid w:val="00CA12EE"/>
    <w:rsid w:val="00CA1CF2"/>
    <w:rsid w:val="00CA2275"/>
    <w:rsid w:val="00CA29B0"/>
    <w:rsid w:val="00CA33B6"/>
    <w:rsid w:val="00CA3A93"/>
    <w:rsid w:val="00CA4899"/>
    <w:rsid w:val="00CA5026"/>
    <w:rsid w:val="00CA52BD"/>
    <w:rsid w:val="00CA5315"/>
    <w:rsid w:val="00CA5850"/>
    <w:rsid w:val="00CA5F83"/>
    <w:rsid w:val="00CA644F"/>
    <w:rsid w:val="00CA691C"/>
    <w:rsid w:val="00CA6CB5"/>
    <w:rsid w:val="00CA7B64"/>
    <w:rsid w:val="00CA7C06"/>
    <w:rsid w:val="00CA7DCA"/>
    <w:rsid w:val="00CA7F18"/>
    <w:rsid w:val="00CB1507"/>
    <w:rsid w:val="00CB1529"/>
    <w:rsid w:val="00CB1E82"/>
    <w:rsid w:val="00CB22C0"/>
    <w:rsid w:val="00CB2584"/>
    <w:rsid w:val="00CB27B8"/>
    <w:rsid w:val="00CB32AF"/>
    <w:rsid w:val="00CB3EB6"/>
    <w:rsid w:val="00CB3F49"/>
    <w:rsid w:val="00CB53E4"/>
    <w:rsid w:val="00CB5472"/>
    <w:rsid w:val="00CB54DD"/>
    <w:rsid w:val="00CB5797"/>
    <w:rsid w:val="00CB77FE"/>
    <w:rsid w:val="00CB7842"/>
    <w:rsid w:val="00CB7BE6"/>
    <w:rsid w:val="00CB7F2B"/>
    <w:rsid w:val="00CC0667"/>
    <w:rsid w:val="00CC0D27"/>
    <w:rsid w:val="00CC0D2F"/>
    <w:rsid w:val="00CC0DB7"/>
    <w:rsid w:val="00CC124C"/>
    <w:rsid w:val="00CC17A9"/>
    <w:rsid w:val="00CC1BC4"/>
    <w:rsid w:val="00CC2182"/>
    <w:rsid w:val="00CC2621"/>
    <w:rsid w:val="00CC2635"/>
    <w:rsid w:val="00CC3055"/>
    <w:rsid w:val="00CC331C"/>
    <w:rsid w:val="00CC35EA"/>
    <w:rsid w:val="00CC3C19"/>
    <w:rsid w:val="00CC3F6E"/>
    <w:rsid w:val="00CC4098"/>
    <w:rsid w:val="00CC48C4"/>
    <w:rsid w:val="00CC4DBB"/>
    <w:rsid w:val="00CC5C34"/>
    <w:rsid w:val="00CC5CCE"/>
    <w:rsid w:val="00CC60A2"/>
    <w:rsid w:val="00CC6EB8"/>
    <w:rsid w:val="00CC7360"/>
    <w:rsid w:val="00CC7DD6"/>
    <w:rsid w:val="00CD0291"/>
    <w:rsid w:val="00CD0603"/>
    <w:rsid w:val="00CD07C6"/>
    <w:rsid w:val="00CD0DEB"/>
    <w:rsid w:val="00CD0EB9"/>
    <w:rsid w:val="00CD1036"/>
    <w:rsid w:val="00CD1628"/>
    <w:rsid w:val="00CD1AC4"/>
    <w:rsid w:val="00CD2D36"/>
    <w:rsid w:val="00CD322E"/>
    <w:rsid w:val="00CD3BD7"/>
    <w:rsid w:val="00CD3FD7"/>
    <w:rsid w:val="00CD4423"/>
    <w:rsid w:val="00CD457F"/>
    <w:rsid w:val="00CD461C"/>
    <w:rsid w:val="00CD473A"/>
    <w:rsid w:val="00CD4A5E"/>
    <w:rsid w:val="00CD50E2"/>
    <w:rsid w:val="00CD6132"/>
    <w:rsid w:val="00CD622B"/>
    <w:rsid w:val="00CD63FA"/>
    <w:rsid w:val="00CD6F93"/>
    <w:rsid w:val="00CD721F"/>
    <w:rsid w:val="00CD73C6"/>
    <w:rsid w:val="00CD7816"/>
    <w:rsid w:val="00CD7A00"/>
    <w:rsid w:val="00CE0426"/>
    <w:rsid w:val="00CE075F"/>
    <w:rsid w:val="00CE14D3"/>
    <w:rsid w:val="00CE15D0"/>
    <w:rsid w:val="00CE1734"/>
    <w:rsid w:val="00CE1B16"/>
    <w:rsid w:val="00CE1CD5"/>
    <w:rsid w:val="00CE288D"/>
    <w:rsid w:val="00CE2A63"/>
    <w:rsid w:val="00CE34B7"/>
    <w:rsid w:val="00CE3C4D"/>
    <w:rsid w:val="00CE40EB"/>
    <w:rsid w:val="00CE4638"/>
    <w:rsid w:val="00CE4A49"/>
    <w:rsid w:val="00CE4A71"/>
    <w:rsid w:val="00CE6874"/>
    <w:rsid w:val="00CE6CF8"/>
    <w:rsid w:val="00CE6DCD"/>
    <w:rsid w:val="00CE723A"/>
    <w:rsid w:val="00CE7912"/>
    <w:rsid w:val="00CF05F7"/>
    <w:rsid w:val="00CF1059"/>
    <w:rsid w:val="00CF130B"/>
    <w:rsid w:val="00CF14B5"/>
    <w:rsid w:val="00CF17A1"/>
    <w:rsid w:val="00CF2029"/>
    <w:rsid w:val="00CF2701"/>
    <w:rsid w:val="00CF2705"/>
    <w:rsid w:val="00CF275D"/>
    <w:rsid w:val="00CF28D8"/>
    <w:rsid w:val="00CF3A83"/>
    <w:rsid w:val="00CF3B80"/>
    <w:rsid w:val="00CF40DC"/>
    <w:rsid w:val="00CF4D84"/>
    <w:rsid w:val="00CF4F0C"/>
    <w:rsid w:val="00CF53DD"/>
    <w:rsid w:val="00CF56E1"/>
    <w:rsid w:val="00CF58B0"/>
    <w:rsid w:val="00CF5C3E"/>
    <w:rsid w:val="00CF5FEB"/>
    <w:rsid w:val="00CF6201"/>
    <w:rsid w:val="00CF657A"/>
    <w:rsid w:val="00CF6691"/>
    <w:rsid w:val="00CF69C4"/>
    <w:rsid w:val="00CF6C55"/>
    <w:rsid w:val="00CF6E27"/>
    <w:rsid w:val="00CF70CC"/>
    <w:rsid w:val="00CF736D"/>
    <w:rsid w:val="00CF7CEC"/>
    <w:rsid w:val="00D00076"/>
    <w:rsid w:val="00D005C6"/>
    <w:rsid w:val="00D006E5"/>
    <w:rsid w:val="00D00963"/>
    <w:rsid w:val="00D00D07"/>
    <w:rsid w:val="00D00F7F"/>
    <w:rsid w:val="00D01026"/>
    <w:rsid w:val="00D01ADC"/>
    <w:rsid w:val="00D022F2"/>
    <w:rsid w:val="00D02646"/>
    <w:rsid w:val="00D0301C"/>
    <w:rsid w:val="00D031D1"/>
    <w:rsid w:val="00D034C6"/>
    <w:rsid w:val="00D039C2"/>
    <w:rsid w:val="00D0409C"/>
    <w:rsid w:val="00D04B78"/>
    <w:rsid w:val="00D05576"/>
    <w:rsid w:val="00D05B4F"/>
    <w:rsid w:val="00D05E16"/>
    <w:rsid w:val="00D06169"/>
    <w:rsid w:val="00D06D23"/>
    <w:rsid w:val="00D1041D"/>
    <w:rsid w:val="00D105A4"/>
    <w:rsid w:val="00D10AAE"/>
    <w:rsid w:val="00D10EC1"/>
    <w:rsid w:val="00D10F4F"/>
    <w:rsid w:val="00D115C1"/>
    <w:rsid w:val="00D11778"/>
    <w:rsid w:val="00D11AAF"/>
    <w:rsid w:val="00D12232"/>
    <w:rsid w:val="00D12F09"/>
    <w:rsid w:val="00D134CB"/>
    <w:rsid w:val="00D13944"/>
    <w:rsid w:val="00D1400E"/>
    <w:rsid w:val="00D140B2"/>
    <w:rsid w:val="00D14214"/>
    <w:rsid w:val="00D14391"/>
    <w:rsid w:val="00D1465D"/>
    <w:rsid w:val="00D14DE7"/>
    <w:rsid w:val="00D15109"/>
    <w:rsid w:val="00D152A2"/>
    <w:rsid w:val="00D15A25"/>
    <w:rsid w:val="00D15DE4"/>
    <w:rsid w:val="00D163E6"/>
    <w:rsid w:val="00D16A78"/>
    <w:rsid w:val="00D170D9"/>
    <w:rsid w:val="00D174D7"/>
    <w:rsid w:val="00D178B1"/>
    <w:rsid w:val="00D20B3A"/>
    <w:rsid w:val="00D20D0C"/>
    <w:rsid w:val="00D21259"/>
    <w:rsid w:val="00D21664"/>
    <w:rsid w:val="00D21BE9"/>
    <w:rsid w:val="00D22549"/>
    <w:rsid w:val="00D22FCD"/>
    <w:rsid w:val="00D23B09"/>
    <w:rsid w:val="00D23F69"/>
    <w:rsid w:val="00D24449"/>
    <w:rsid w:val="00D24587"/>
    <w:rsid w:val="00D24AC5"/>
    <w:rsid w:val="00D25415"/>
    <w:rsid w:val="00D2730D"/>
    <w:rsid w:val="00D319EF"/>
    <w:rsid w:val="00D31C9E"/>
    <w:rsid w:val="00D3202C"/>
    <w:rsid w:val="00D330AA"/>
    <w:rsid w:val="00D332FE"/>
    <w:rsid w:val="00D33B13"/>
    <w:rsid w:val="00D34075"/>
    <w:rsid w:val="00D34F07"/>
    <w:rsid w:val="00D351B9"/>
    <w:rsid w:val="00D355FE"/>
    <w:rsid w:val="00D35768"/>
    <w:rsid w:val="00D35879"/>
    <w:rsid w:val="00D358D3"/>
    <w:rsid w:val="00D36024"/>
    <w:rsid w:val="00D369E9"/>
    <w:rsid w:val="00D36E0F"/>
    <w:rsid w:val="00D36F09"/>
    <w:rsid w:val="00D3756F"/>
    <w:rsid w:val="00D4030A"/>
    <w:rsid w:val="00D406AA"/>
    <w:rsid w:val="00D41606"/>
    <w:rsid w:val="00D41843"/>
    <w:rsid w:val="00D41B6F"/>
    <w:rsid w:val="00D42B72"/>
    <w:rsid w:val="00D430CE"/>
    <w:rsid w:val="00D43154"/>
    <w:rsid w:val="00D43291"/>
    <w:rsid w:val="00D43AFE"/>
    <w:rsid w:val="00D43DC2"/>
    <w:rsid w:val="00D44133"/>
    <w:rsid w:val="00D44180"/>
    <w:rsid w:val="00D441EF"/>
    <w:rsid w:val="00D4489F"/>
    <w:rsid w:val="00D44F43"/>
    <w:rsid w:val="00D44FE0"/>
    <w:rsid w:val="00D47245"/>
    <w:rsid w:val="00D47B03"/>
    <w:rsid w:val="00D47B65"/>
    <w:rsid w:val="00D47FDE"/>
    <w:rsid w:val="00D51823"/>
    <w:rsid w:val="00D518B2"/>
    <w:rsid w:val="00D52D0C"/>
    <w:rsid w:val="00D52DD3"/>
    <w:rsid w:val="00D53259"/>
    <w:rsid w:val="00D5360F"/>
    <w:rsid w:val="00D5368E"/>
    <w:rsid w:val="00D5370B"/>
    <w:rsid w:val="00D54EE2"/>
    <w:rsid w:val="00D5503C"/>
    <w:rsid w:val="00D5506B"/>
    <w:rsid w:val="00D56236"/>
    <w:rsid w:val="00D562D0"/>
    <w:rsid w:val="00D565F1"/>
    <w:rsid w:val="00D56ABD"/>
    <w:rsid w:val="00D56D56"/>
    <w:rsid w:val="00D56D57"/>
    <w:rsid w:val="00D575BD"/>
    <w:rsid w:val="00D603A2"/>
    <w:rsid w:val="00D60877"/>
    <w:rsid w:val="00D609B7"/>
    <w:rsid w:val="00D60CBB"/>
    <w:rsid w:val="00D610DC"/>
    <w:rsid w:val="00D61EC0"/>
    <w:rsid w:val="00D62D25"/>
    <w:rsid w:val="00D62D84"/>
    <w:rsid w:val="00D630CC"/>
    <w:rsid w:val="00D64030"/>
    <w:rsid w:val="00D6450C"/>
    <w:rsid w:val="00D64815"/>
    <w:rsid w:val="00D6484D"/>
    <w:rsid w:val="00D648F2"/>
    <w:rsid w:val="00D64D03"/>
    <w:rsid w:val="00D64E7D"/>
    <w:rsid w:val="00D65441"/>
    <w:rsid w:val="00D664DC"/>
    <w:rsid w:val="00D7050E"/>
    <w:rsid w:val="00D706BA"/>
    <w:rsid w:val="00D70749"/>
    <w:rsid w:val="00D713F4"/>
    <w:rsid w:val="00D71CCA"/>
    <w:rsid w:val="00D71FE9"/>
    <w:rsid w:val="00D73E45"/>
    <w:rsid w:val="00D73F12"/>
    <w:rsid w:val="00D7410F"/>
    <w:rsid w:val="00D74526"/>
    <w:rsid w:val="00D745A1"/>
    <w:rsid w:val="00D749BE"/>
    <w:rsid w:val="00D74A33"/>
    <w:rsid w:val="00D74EA6"/>
    <w:rsid w:val="00D74EB2"/>
    <w:rsid w:val="00D74F6E"/>
    <w:rsid w:val="00D760FC"/>
    <w:rsid w:val="00D76331"/>
    <w:rsid w:val="00D7671F"/>
    <w:rsid w:val="00D76954"/>
    <w:rsid w:val="00D76E3D"/>
    <w:rsid w:val="00D7726D"/>
    <w:rsid w:val="00D774F5"/>
    <w:rsid w:val="00D7774F"/>
    <w:rsid w:val="00D777C8"/>
    <w:rsid w:val="00D777E7"/>
    <w:rsid w:val="00D777FA"/>
    <w:rsid w:val="00D77C97"/>
    <w:rsid w:val="00D800B2"/>
    <w:rsid w:val="00D80319"/>
    <w:rsid w:val="00D80A5E"/>
    <w:rsid w:val="00D80F37"/>
    <w:rsid w:val="00D81277"/>
    <w:rsid w:val="00D81F15"/>
    <w:rsid w:val="00D82751"/>
    <w:rsid w:val="00D8347A"/>
    <w:rsid w:val="00D83D5B"/>
    <w:rsid w:val="00D84D91"/>
    <w:rsid w:val="00D84E06"/>
    <w:rsid w:val="00D8541A"/>
    <w:rsid w:val="00D8564C"/>
    <w:rsid w:val="00D85A5B"/>
    <w:rsid w:val="00D85C9F"/>
    <w:rsid w:val="00D864CD"/>
    <w:rsid w:val="00D8699F"/>
    <w:rsid w:val="00D86B5D"/>
    <w:rsid w:val="00D86BC6"/>
    <w:rsid w:val="00D87473"/>
    <w:rsid w:val="00D8754D"/>
    <w:rsid w:val="00D8754F"/>
    <w:rsid w:val="00D876ED"/>
    <w:rsid w:val="00D877D8"/>
    <w:rsid w:val="00D900D9"/>
    <w:rsid w:val="00D9061C"/>
    <w:rsid w:val="00D9081E"/>
    <w:rsid w:val="00D90BF2"/>
    <w:rsid w:val="00D90DA4"/>
    <w:rsid w:val="00D9167D"/>
    <w:rsid w:val="00D91C74"/>
    <w:rsid w:val="00D91D37"/>
    <w:rsid w:val="00D923E3"/>
    <w:rsid w:val="00D9286F"/>
    <w:rsid w:val="00D938D6"/>
    <w:rsid w:val="00D93968"/>
    <w:rsid w:val="00D9402E"/>
    <w:rsid w:val="00D94058"/>
    <w:rsid w:val="00D94B9F"/>
    <w:rsid w:val="00D95506"/>
    <w:rsid w:val="00D97086"/>
    <w:rsid w:val="00D97679"/>
    <w:rsid w:val="00D97C3C"/>
    <w:rsid w:val="00D97FF7"/>
    <w:rsid w:val="00DA022A"/>
    <w:rsid w:val="00DA0F83"/>
    <w:rsid w:val="00DA1BAB"/>
    <w:rsid w:val="00DA1EC1"/>
    <w:rsid w:val="00DA2940"/>
    <w:rsid w:val="00DA2C03"/>
    <w:rsid w:val="00DA3EE6"/>
    <w:rsid w:val="00DA3F39"/>
    <w:rsid w:val="00DA5EE1"/>
    <w:rsid w:val="00DA6A9A"/>
    <w:rsid w:val="00DA6D48"/>
    <w:rsid w:val="00DA6D74"/>
    <w:rsid w:val="00DA7104"/>
    <w:rsid w:val="00DA732F"/>
    <w:rsid w:val="00DB07F2"/>
    <w:rsid w:val="00DB191B"/>
    <w:rsid w:val="00DB1CDD"/>
    <w:rsid w:val="00DB1E06"/>
    <w:rsid w:val="00DB2670"/>
    <w:rsid w:val="00DB274A"/>
    <w:rsid w:val="00DB2D45"/>
    <w:rsid w:val="00DB4049"/>
    <w:rsid w:val="00DB42EB"/>
    <w:rsid w:val="00DB54B2"/>
    <w:rsid w:val="00DB57B4"/>
    <w:rsid w:val="00DB6275"/>
    <w:rsid w:val="00DB6391"/>
    <w:rsid w:val="00DB65A4"/>
    <w:rsid w:val="00DB760F"/>
    <w:rsid w:val="00DB777E"/>
    <w:rsid w:val="00DB7EED"/>
    <w:rsid w:val="00DC024E"/>
    <w:rsid w:val="00DC0AB1"/>
    <w:rsid w:val="00DC0D99"/>
    <w:rsid w:val="00DC10FB"/>
    <w:rsid w:val="00DC1178"/>
    <w:rsid w:val="00DC1316"/>
    <w:rsid w:val="00DC1AB3"/>
    <w:rsid w:val="00DC2180"/>
    <w:rsid w:val="00DC2474"/>
    <w:rsid w:val="00DC2F62"/>
    <w:rsid w:val="00DC3055"/>
    <w:rsid w:val="00DC3ECE"/>
    <w:rsid w:val="00DC3EEC"/>
    <w:rsid w:val="00DC4063"/>
    <w:rsid w:val="00DC47F0"/>
    <w:rsid w:val="00DC6077"/>
    <w:rsid w:val="00DC60AB"/>
    <w:rsid w:val="00DC62F3"/>
    <w:rsid w:val="00DC68B7"/>
    <w:rsid w:val="00DC6FEF"/>
    <w:rsid w:val="00DC70C3"/>
    <w:rsid w:val="00DC7B94"/>
    <w:rsid w:val="00DD0214"/>
    <w:rsid w:val="00DD056C"/>
    <w:rsid w:val="00DD093C"/>
    <w:rsid w:val="00DD0D8B"/>
    <w:rsid w:val="00DD2495"/>
    <w:rsid w:val="00DD252F"/>
    <w:rsid w:val="00DD2749"/>
    <w:rsid w:val="00DD31BC"/>
    <w:rsid w:val="00DD3211"/>
    <w:rsid w:val="00DD3FB9"/>
    <w:rsid w:val="00DD4846"/>
    <w:rsid w:val="00DD4C20"/>
    <w:rsid w:val="00DD4CF6"/>
    <w:rsid w:val="00DD526B"/>
    <w:rsid w:val="00DD537D"/>
    <w:rsid w:val="00DD583B"/>
    <w:rsid w:val="00DD5A70"/>
    <w:rsid w:val="00DD5CEA"/>
    <w:rsid w:val="00DD5E4C"/>
    <w:rsid w:val="00DD5ECB"/>
    <w:rsid w:val="00DD60E7"/>
    <w:rsid w:val="00DD63D7"/>
    <w:rsid w:val="00DD69C6"/>
    <w:rsid w:val="00DD6AE9"/>
    <w:rsid w:val="00DD7C3F"/>
    <w:rsid w:val="00DE0150"/>
    <w:rsid w:val="00DE0358"/>
    <w:rsid w:val="00DE0C29"/>
    <w:rsid w:val="00DE11BD"/>
    <w:rsid w:val="00DE2638"/>
    <w:rsid w:val="00DE2676"/>
    <w:rsid w:val="00DE4085"/>
    <w:rsid w:val="00DE444A"/>
    <w:rsid w:val="00DE4535"/>
    <w:rsid w:val="00DE458A"/>
    <w:rsid w:val="00DE4EA0"/>
    <w:rsid w:val="00DE5977"/>
    <w:rsid w:val="00DE6296"/>
    <w:rsid w:val="00DE633B"/>
    <w:rsid w:val="00DE654E"/>
    <w:rsid w:val="00DE695F"/>
    <w:rsid w:val="00DE73B3"/>
    <w:rsid w:val="00DE7969"/>
    <w:rsid w:val="00DF02C5"/>
    <w:rsid w:val="00DF0827"/>
    <w:rsid w:val="00DF0D4C"/>
    <w:rsid w:val="00DF0E17"/>
    <w:rsid w:val="00DF0E4D"/>
    <w:rsid w:val="00DF1070"/>
    <w:rsid w:val="00DF1537"/>
    <w:rsid w:val="00DF185A"/>
    <w:rsid w:val="00DF26C9"/>
    <w:rsid w:val="00DF276C"/>
    <w:rsid w:val="00DF3588"/>
    <w:rsid w:val="00DF409A"/>
    <w:rsid w:val="00DF5352"/>
    <w:rsid w:val="00DF5748"/>
    <w:rsid w:val="00DF5AC6"/>
    <w:rsid w:val="00DF5B9A"/>
    <w:rsid w:val="00DF5BD5"/>
    <w:rsid w:val="00DF6CDC"/>
    <w:rsid w:val="00DF7DBF"/>
    <w:rsid w:val="00E005B8"/>
    <w:rsid w:val="00E006A4"/>
    <w:rsid w:val="00E0127C"/>
    <w:rsid w:val="00E01517"/>
    <w:rsid w:val="00E01D3D"/>
    <w:rsid w:val="00E01E18"/>
    <w:rsid w:val="00E02506"/>
    <w:rsid w:val="00E027B5"/>
    <w:rsid w:val="00E02945"/>
    <w:rsid w:val="00E02AFB"/>
    <w:rsid w:val="00E035D5"/>
    <w:rsid w:val="00E03869"/>
    <w:rsid w:val="00E04A57"/>
    <w:rsid w:val="00E0551E"/>
    <w:rsid w:val="00E05636"/>
    <w:rsid w:val="00E05F18"/>
    <w:rsid w:val="00E06027"/>
    <w:rsid w:val="00E0731B"/>
    <w:rsid w:val="00E074D0"/>
    <w:rsid w:val="00E108F5"/>
    <w:rsid w:val="00E109D2"/>
    <w:rsid w:val="00E10A9F"/>
    <w:rsid w:val="00E115C1"/>
    <w:rsid w:val="00E11F3B"/>
    <w:rsid w:val="00E1220E"/>
    <w:rsid w:val="00E12328"/>
    <w:rsid w:val="00E12541"/>
    <w:rsid w:val="00E12650"/>
    <w:rsid w:val="00E12C29"/>
    <w:rsid w:val="00E130CC"/>
    <w:rsid w:val="00E1352E"/>
    <w:rsid w:val="00E14189"/>
    <w:rsid w:val="00E15433"/>
    <w:rsid w:val="00E15906"/>
    <w:rsid w:val="00E15CB8"/>
    <w:rsid w:val="00E15EBC"/>
    <w:rsid w:val="00E1623D"/>
    <w:rsid w:val="00E166C9"/>
    <w:rsid w:val="00E16E34"/>
    <w:rsid w:val="00E1756B"/>
    <w:rsid w:val="00E17B8A"/>
    <w:rsid w:val="00E17BD0"/>
    <w:rsid w:val="00E17EDA"/>
    <w:rsid w:val="00E2018B"/>
    <w:rsid w:val="00E204EF"/>
    <w:rsid w:val="00E207F9"/>
    <w:rsid w:val="00E20CCD"/>
    <w:rsid w:val="00E20ED1"/>
    <w:rsid w:val="00E21039"/>
    <w:rsid w:val="00E21520"/>
    <w:rsid w:val="00E215E5"/>
    <w:rsid w:val="00E2210C"/>
    <w:rsid w:val="00E22B01"/>
    <w:rsid w:val="00E22BD8"/>
    <w:rsid w:val="00E22DCB"/>
    <w:rsid w:val="00E237D8"/>
    <w:rsid w:val="00E23EE7"/>
    <w:rsid w:val="00E240D6"/>
    <w:rsid w:val="00E253D3"/>
    <w:rsid w:val="00E255C0"/>
    <w:rsid w:val="00E258AE"/>
    <w:rsid w:val="00E25951"/>
    <w:rsid w:val="00E259DA"/>
    <w:rsid w:val="00E25E57"/>
    <w:rsid w:val="00E26C77"/>
    <w:rsid w:val="00E27044"/>
    <w:rsid w:val="00E27088"/>
    <w:rsid w:val="00E27C0A"/>
    <w:rsid w:val="00E30512"/>
    <w:rsid w:val="00E30841"/>
    <w:rsid w:val="00E30E92"/>
    <w:rsid w:val="00E31125"/>
    <w:rsid w:val="00E31157"/>
    <w:rsid w:val="00E32542"/>
    <w:rsid w:val="00E3272B"/>
    <w:rsid w:val="00E3282A"/>
    <w:rsid w:val="00E32A93"/>
    <w:rsid w:val="00E32F85"/>
    <w:rsid w:val="00E33FE5"/>
    <w:rsid w:val="00E347E7"/>
    <w:rsid w:val="00E347EB"/>
    <w:rsid w:val="00E3487D"/>
    <w:rsid w:val="00E35226"/>
    <w:rsid w:val="00E3580A"/>
    <w:rsid w:val="00E36673"/>
    <w:rsid w:val="00E36A2E"/>
    <w:rsid w:val="00E36DB6"/>
    <w:rsid w:val="00E36EA7"/>
    <w:rsid w:val="00E373EF"/>
    <w:rsid w:val="00E37DE5"/>
    <w:rsid w:val="00E4006E"/>
    <w:rsid w:val="00E403D4"/>
    <w:rsid w:val="00E410E0"/>
    <w:rsid w:val="00E411EB"/>
    <w:rsid w:val="00E414B2"/>
    <w:rsid w:val="00E41709"/>
    <w:rsid w:val="00E41F83"/>
    <w:rsid w:val="00E450CC"/>
    <w:rsid w:val="00E45338"/>
    <w:rsid w:val="00E45366"/>
    <w:rsid w:val="00E4548B"/>
    <w:rsid w:val="00E45803"/>
    <w:rsid w:val="00E45EB9"/>
    <w:rsid w:val="00E464FF"/>
    <w:rsid w:val="00E469B0"/>
    <w:rsid w:val="00E472C2"/>
    <w:rsid w:val="00E47427"/>
    <w:rsid w:val="00E509BC"/>
    <w:rsid w:val="00E50B05"/>
    <w:rsid w:val="00E51D6A"/>
    <w:rsid w:val="00E52D50"/>
    <w:rsid w:val="00E531D4"/>
    <w:rsid w:val="00E534FD"/>
    <w:rsid w:val="00E53F51"/>
    <w:rsid w:val="00E53F7F"/>
    <w:rsid w:val="00E54AD7"/>
    <w:rsid w:val="00E55035"/>
    <w:rsid w:val="00E5543C"/>
    <w:rsid w:val="00E5560D"/>
    <w:rsid w:val="00E5653A"/>
    <w:rsid w:val="00E574EB"/>
    <w:rsid w:val="00E57DE9"/>
    <w:rsid w:val="00E60182"/>
    <w:rsid w:val="00E61160"/>
    <w:rsid w:val="00E635BB"/>
    <w:rsid w:val="00E63617"/>
    <w:rsid w:val="00E6376F"/>
    <w:rsid w:val="00E63A1C"/>
    <w:rsid w:val="00E63B83"/>
    <w:rsid w:val="00E63CFE"/>
    <w:rsid w:val="00E63E56"/>
    <w:rsid w:val="00E63F16"/>
    <w:rsid w:val="00E64717"/>
    <w:rsid w:val="00E64817"/>
    <w:rsid w:val="00E649AF"/>
    <w:rsid w:val="00E66E61"/>
    <w:rsid w:val="00E6740D"/>
    <w:rsid w:val="00E67850"/>
    <w:rsid w:val="00E67921"/>
    <w:rsid w:val="00E67934"/>
    <w:rsid w:val="00E67D3D"/>
    <w:rsid w:val="00E70224"/>
    <w:rsid w:val="00E7028F"/>
    <w:rsid w:val="00E70876"/>
    <w:rsid w:val="00E71132"/>
    <w:rsid w:val="00E711D2"/>
    <w:rsid w:val="00E71408"/>
    <w:rsid w:val="00E71417"/>
    <w:rsid w:val="00E71794"/>
    <w:rsid w:val="00E717A3"/>
    <w:rsid w:val="00E7182E"/>
    <w:rsid w:val="00E71923"/>
    <w:rsid w:val="00E720F4"/>
    <w:rsid w:val="00E7213A"/>
    <w:rsid w:val="00E72A3A"/>
    <w:rsid w:val="00E72A88"/>
    <w:rsid w:val="00E72F70"/>
    <w:rsid w:val="00E7320F"/>
    <w:rsid w:val="00E73419"/>
    <w:rsid w:val="00E74591"/>
    <w:rsid w:val="00E751F6"/>
    <w:rsid w:val="00E75898"/>
    <w:rsid w:val="00E75989"/>
    <w:rsid w:val="00E75B37"/>
    <w:rsid w:val="00E75FB9"/>
    <w:rsid w:val="00E7696C"/>
    <w:rsid w:val="00E76978"/>
    <w:rsid w:val="00E76A95"/>
    <w:rsid w:val="00E76B54"/>
    <w:rsid w:val="00E76E7B"/>
    <w:rsid w:val="00E772F3"/>
    <w:rsid w:val="00E77688"/>
    <w:rsid w:val="00E77E65"/>
    <w:rsid w:val="00E8023F"/>
    <w:rsid w:val="00E808B8"/>
    <w:rsid w:val="00E81BF9"/>
    <w:rsid w:val="00E81EF9"/>
    <w:rsid w:val="00E8207E"/>
    <w:rsid w:val="00E835A1"/>
    <w:rsid w:val="00E83965"/>
    <w:rsid w:val="00E839E1"/>
    <w:rsid w:val="00E842B7"/>
    <w:rsid w:val="00E84382"/>
    <w:rsid w:val="00E84E18"/>
    <w:rsid w:val="00E84F73"/>
    <w:rsid w:val="00E858F2"/>
    <w:rsid w:val="00E861AC"/>
    <w:rsid w:val="00E86B89"/>
    <w:rsid w:val="00E86F6A"/>
    <w:rsid w:val="00E87224"/>
    <w:rsid w:val="00E87D09"/>
    <w:rsid w:val="00E9008B"/>
    <w:rsid w:val="00E909FF"/>
    <w:rsid w:val="00E90B46"/>
    <w:rsid w:val="00E90F5F"/>
    <w:rsid w:val="00E90FFC"/>
    <w:rsid w:val="00E910B8"/>
    <w:rsid w:val="00E9160F"/>
    <w:rsid w:val="00E919EB"/>
    <w:rsid w:val="00E92202"/>
    <w:rsid w:val="00E92221"/>
    <w:rsid w:val="00E92BA9"/>
    <w:rsid w:val="00E930E9"/>
    <w:rsid w:val="00E93859"/>
    <w:rsid w:val="00E93D59"/>
    <w:rsid w:val="00E94419"/>
    <w:rsid w:val="00E94BC7"/>
    <w:rsid w:val="00E94F34"/>
    <w:rsid w:val="00E95064"/>
    <w:rsid w:val="00E955DE"/>
    <w:rsid w:val="00E95634"/>
    <w:rsid w:val="00E96858"/>
    <w:rsid w:val="00E96864"/>
    <w:rsid w:val="00E96922"/>
    <w:rsid w:val="00E971E0"/>
    <w:rsid w:val="00E975CC"/>
    <w:rsid w:val="00EA002E"/>
    <w:rsid w:val="00EA022E"/>
    <w:rsid w:val="00EA0B85"/>
    <w:rsid w:val="00EA14F0"/>
    <w:rsid w:val="00EA17B6"/>
    <w:rsid w:val="00EA2071"/>
    <w:rsid w:val="00EA25F1"/>
    <w:rsid w:val="00EA2912"/>
    <w:rsid w:val="00EA2D50"/>
    <w:rsid w:val="00EA3370"/>
    <w:rsid w:val="00EA35F6"/>
    <w:rsid w:val="00EA3C1C"/>
    <w:rsid w:val="00EA3FDC"/>
    <w:rsid w:val="00EA4341"/>
    <w:rsid w:val="00EA43B3"/>
    <w:rsid w:val="00EA4A8E"/>
    <w:rsid w:val="00EA4E2A"/>
    <w:rsid w:val="00EA574D"/>
    <w:rsid w:val="00EA5953"/>
    <w:rsid w:val="00EA5B22"/>
    <w:rsid w:val="00EA5C81"/>
    <w:rsid w:val="00EA6346"/>
    <w:rsid w:val="00EA7576"/>
    <w:rsid w:val="00EB06BF"/>
    <w:rsid w:val="00EB09AF"/>
    <w:rsid w:val="00EB0FC6"/>
    <w:rsid w:val="00EB1AF8"/>
    <w:rsid w:val="00EB2021"/>
    <w:rsid w:val="00EB2427"/>
    <w:rsid w:val="00EB270A"/>
    <w:rsid w:val="00EB28B0"/>
    <w:rsid w:val="00EB2BF9"/>
    <w:rsid w:val="00EB2C6C"/>
    <w:rsid w:val="00EB3246"/>
    <w:rsid w:val="00EB3AAE"/>
    <w:rsid w:val="00EB4131"/>
    <w:rsid w:val="00EB485C"/>
    <w:rsid w:val="00EB4BD3"/>
    <w:rsid w:val="00EB667C"/>
    <w:rsid w:val="00EB6808"/>
    <w:rsid w:val="00EB6C7A"/>
    <w:rsid w:val="00EB7095"/>
    <w:rsid w:val="00EB7B43"/>
    <w:rsid w:val="00EC0052"/>
    <w:rsid w:val="00EC00A3"/>
    <w:rsid w:val="00EC1AC8"/>
    <w:rsid w:val="00EC2641"/>
    <w:rsid w:val="00EC27E0"/>
    <w:rsid w:val="00EC2851"/>
    <w:rsid w:val="00EC344D"/>
    <w:rsid w:val="00EC3980"/>
    <w:rsid w:val="00EC4155"/>
    <w:rsid w:val="00EC4461"/>
    <w:rsid w:val="00EC4E78"/>
    <w:rsid w:val="00EC51D4"/>
    <w:rsid w:val="00EC57EB"/>
    <w:rsid w:val="00EC5DB0"/>
    <w:rsid w:val="00EC6371"/>
    <w:rsid w:val="00EC7046"/>
    <w:rsid w:val="00EC7220"/>
    <w:rsid w:val="00EC7442"/>
    <w:rsid w:val="00ED01AE"/>
    <w:rsid w:val="00ED06BE"/>
    <w:rsid w:val="00ED1BD0"/>
    <w:rsid w:val="00ED1D15"/>
    <w:rsid w:val="00ED217E"/>
    <w:rsid w:val="00ED27F3"/>
    <w:rsid w:val="00ED285C"/>
    <w:rsid w:val="00ED2994"/>
    <w:rsid w:val="00ED3A6B"/>
    <w:rsid w:val="00ED3DAE"/>
    <w:rsid w:val="00ED3FEA"/>
    <w:rsid w:val="00ED4024"/>
    <w:rsid w:val="00ED4238"/>
    <w:rsid w:val="00ED48BA"/>
    <w:rsid w:val="00ED49E9"/>
    <w:rsid w:val="00ED505B"/>
    <w:rsid w:val="00ED526E"/>
    <w:rsid w:val="00ED5354"/>
    <w:rsid w:val="00ED59A6"/>
    <w:rsid w:val="00ED6544"/>
    <w:rsid w:val="00ED6559"/>
    <w:rsid w:val="00ED66B1"/>
    <w:rsid w:val="00ED6A9C"/>
    <w:rsid w:val="00ED6DC5"/>
    <w:rsid w:val="00ED6EFF"/>
    <w:rsid w:val="00ED7253"/>
    <w:rsid w:val="00ED733D"/>
    <w:rsid w:val="00EE013E"/>
    <w:rsid w:val="00EE0242"/>
    <w:rsid w:val="00EE0257"/>
    <w:rsid w:val="00EE0545"/>
    <w:rsid w:val="00EE0D60"/>
    <w:rsid w:val="00EE1E2B"/>
    <w:rsid w:val="00EE2206"/>
    <w:rsid w:val="00EE22DF"/>
    <w:rsid w:val="00EE2651"/>
    <w:rsid w:val="00EE2B14"/>
    <w:rsid w:val="00EE314F"/>
    <w:rsid w:val="00EE4E6D"/>
    <w:rsid w:val="00EE5A26"/>
    <w:rsid w:val="00EE63D5"/>
    <w:rsid w:val="00EE6A15"/>
    <w:rsid w:val="00EE6C5F"/>
    <w:rsid w:val="00EE7BC4"/>
    <w:rsid w:val="00EE7C42"/>
    <w:rsid w:val="00EF01CB"/>
    <w:rsid w:val="00EF045A"/>
    <w:rsid w:val="00EF0E2C"/>
    <w:rsid w:val="00EF1517"/>
    <w:rsid w:val="00EF194D"/>
    <w:rsid w:val="00EF258B"/>
    <w:rsid w:val="00EF27E1"/>
    <w:rsid w:val="00EF30DC"/>
    <w:rsid w:val="00EF32EE"/>
    <w:rsid w:val="00EF3B72"/>
    <w:rsid w:val="00EF3C16"/>
    <w:rsid w:val="00EF437E"/>
    <w:rsid w:val="00EF4A0E"/>
    <w:rsid w:val="00EF547F"/>
    <w:rsid w:val="00EF5615"/>
    <w:rsid w:val="00EF56B0"/>
    <w:rsid w:val="00EF5DF1"/>
    <w:rsid w:val="00EF602A"/>
    <w:rsid w:val="00EF607C"/>
    <w:rsid w:val="00EF7255"/>
    <w:rsid w:val="00F0040B"/>
    <w:rsid w:val="00F00982"/>
    <w:rsid w:val="00F01053"/>
    <w:rsid w:val="00F013C9"/>
    <w:rsid w:val="00F01B39"/>
    <w:rsid w:val="00F01C38"/>
    <w:rsid w:val="00F01C6C"/>
    <w:rsid w:val="00F021C0"/>
    <w:rsid w:val="00F025E4"/>
    <w:rsid w:val="00F02A16"/>
    <w:rsid w:val="00F02FC8"/>
    <w:rsid w:val="00F04F1F"/>
    <w:rsid w:val="00F05093"/>
    <w:rsid w:val="00F05A0B"/>
    <w:rsid w:val="00F05A74"/>
    <w:rsid w:val="00F05C9F"/>
    <w:rsid w:val="00F0627F"/>
    <w:rsid w:val="00F0644A"/>
    <w:rsid w:val="00F06E44"/>
    <w:rsid w:val="00F10B3D"/>
    <w:rsid w:val="00F11262"/>
    <w:rsid w:val="00F115D6"/>
    <w:rsid w:val="00F11B3C"/>
    <w:rsid w:val="00F12618"/>
    <w:rsid w:val="00F13041"/>
    <w:rsid w:val="00F132D3"/>
    <w:rsid w:val="00F138D2"/>
    <w:rsid w:val="00F13B82"/>
    <w:rsid w:val="00F13EB2"/>
    <w:rsid w:val="00F14007"/>
    <w:rsid w:val="00F143E3"/>
    <w:rsid w:val="00F14496"/>
    <w:rsid w:val="00F14878"/>
    <w:rsid w:val="00F14C35"/>
    <w:rsid w:val="00F152FD"/>
    <w:rsid w:val="00F1561F"/>
    <w:rsid w:val="00F157E4"/>
    <w:rsid w:val="00F15AC2"/>
    <w:rsid w:val="00F15E58"/>
    <w:rsid w:val="00F20283"/>
    <w:rsid w:val="00F203F1"/>
    <w:rsid w:val="00F21370"/>
    <w:rsid w:val="00F21707"/>
    <w:rsid w:val="00F21D19"/>
    <w:rsid w:val="00F21EEE"/>
    <w:rsid w:val="00F22F4D"/>
    <w:rsid w:val="00F22FB3"/>
    <w:rsid w:val="00F22FEB"/>
    <w:rsid w:val="00F23520"/>
    <w:rsid w:val="00F23957"/>
    <w:rsid w:val="00F23E72"/>
    <w:rsid w:val="00F242F7"/>
    <w:rsid w:val="00F24B3F"/>
    <w:rsid w:val="00F25D67"/>
    <w:rsid w:val="00F2629A"/>
    <w:rsid w:val="00F26DB1"/>
    <w:rsid w:val="00F275D7"/>
    <w:rsid w:val="00F27B7E"/>
    <w:rsid w:val="00F27D46"/>
    <w:rsid w:val="00F30CDC"/>
    <w:rsid w:val="00F30F77"/>
    <w:rsid w:val="00F314FB"/>
    <w:rsid w:val="00F31679"/>
    <w:rsid w:val="00F3188C"/>
    <w:rsid w:val="00F3198F"/>
    <w:rsid w:val="00F31D09"/>
    <w:rsid w:val="00F31E30"/>
    <w:rsid w:val="00F320F9"/>
    <w:rsid w:val="00F32371"/>
    <w:rsid w:val="00F32C67"/>
    <w:rsid w:val="00F32D3B"/>
    <w:rsid w:val="00F32FC8"/>
    <w:rsid w:val="00F330BB"/>
    <w:rsid w:val="00F331B4"/>
    <w:rsid w:val="00F3390F"/>
    <w:rsid w:val="00F33A84"/>
    <w:rsid w:val="00F33B89"/>
    <w:rsid w:val="00F34557"/>
    <w:rsid w:val="00F34C20"/>
    <w:rsid w:val="00F353C1"/>
    <w:rsid w:val="00F35523"/>
    <w:rsid w:val="00F35C01"/>
    <w:rsid w:val="00F35C17"/>
    <w:rsid w:val="00F362B6"/>
    <w:rsid w:val="00F402B8"/>
    <w:rsid w:val="00F402C0"/>
    <w:rsid w:val="00F40CA1"/>
    <w:rsid w:val="00F40F33"/>
    <w:rsid w:val="00F40F3B"/>
    <w:rsid w:val="00F40FF7"/>
    <w:rsid w:val="00F417A5"/>
    <w:rsid w:val="00F41D9E"/>
    <w:rsid w:val="00F43151"/>
    <w:rsid w:val="00F434CA"/>
    <w:rsid w:val="00F434F4"/>
    <w:rsid w:val="00F43674"/>
    <w:rsid w:val="00F43D84"/>
    <w:rsid w:val="00F43E2A"/>
    <w:rsid w:val="00F44463"/>
    <w:rsid w:val="00F44509"/>
    <w:rsid w:val="00F445AA"/>
    <w:rsid w:val="00F45A3F"/>
    <w:rsid w:val="00F45B1F"/>
    <w:rsid w:val="00F46060"/>
    <w:rsid w:val="00F46AA5"/>
    <w:rsid w:val="00F4740E"/>
    <w:rsid w:val="00F47E30"/>
    <w:rsid w:val="00F50206"/>
    <w:rsid w:val="00F504A4"/>
    <w:rsid w:val="00F504AB"/>
    <w:rsid w:val="00F50828"/>
    <w:rsid w:val="00F5165B"/>
    <w:rsid w:val="00F516D2"/>
    <w:rsid w:val="00F51AA5"/>
    <w:rsid w:val="00F51DD8"/>
    <w:rsid w:val="00F51E97"/>
    <w:rsid w:val="00F52D7E"/>
    <w:rsid w:val="00F5375E"/>
    <w:rsid w:val="00F537D2"/>
    <w:rsid w:val="00F5403D"/>
    <w:rsid w:val="00F544CF"/>
    <w:rsid w:val="00F54C12"/>
    <w:rsid w:val="00F54D48"/>
    <w:rsid w:val="00F551C3"/>
    <w:rsid w:val="00F55BAD"/>
    <w:rsid w:val="00F56E40"/>
    <w:rsid w:val="00F57B3C"/>
    <w:rsid w:val="00F60C94"/>
    <w:rsid w:val="00F616EA"/>
    <w:rsid w:val="00F61B39"/>
    <w:rsid w:val="00F623C2"/>
    <w:rsid w:val="00F62486"/>
    <w:rsid w:val="00F626FB"/>
    <w:rsid w:val="00F6306D"/>
    <w:rsid w:val="00F63E22"/>
    <w:rsid w:val="00F64BBA"/>
    <w:rsid w:val="00F652A4"/>
    <w:rsid w:val="00F6588F"/>
    <w:rsid w:val="00F65CFA"/>
    <w:rsid w:val="00F66ABD"/>
    <w:rsid w:val="00F66FEA"/>
    <w:rsid w:val="00F67B1B"/>
    <w:rsid w:val="00F705C2"/>
    <w:rsid w:val="00F7066F"/>
    <w:rsid w:val="00F71231"/>
    <w:rsid w:val="00F7173F"/>
    <w:rsid w:val="00F71B65"/>
    <w:rsid w:val="00F71BCC"/>
    <w:rsid w:val="00F71ED0"/>
    <w:rsid w:val="00F71FAD"/>
    <w:rsid w:val="00F720C4"/>
    <w:rsid w:val="00F72685"/>
    <w:rsid w:val="00F7358E"/>
    <w:rsid w:val="00F736C7"/>
    <w:rsid w:val="00F75200"/>
    <w:rsid w:val="00F75748"/>
    <w:rsid w:val="00F75D4B"/>
    <w:rsid w:val="00F763EF"/>
    <w:rsid w:val="00F76477"/>
    <w:rsid w:val="00F779ED"/>
    <w:rsid w:val="00F801A5"/>
    <w:rsid w:val="00F8063D"/>
    <w:rsid w:val="00F80C73"/>
    <w:rsid w:val="00F80D76"/>
    <w:rsid w:val="00F811C8"/>
    <w:rsid w:val="00F81229"/>
    <w:rsid w:val="00F81A14"/>
    <w:rsid w:val="00F827C3"/>
    <w:rsid w:val="00F82A1F"/>
    <w:rsid w:val="00F82CD2"/>
    <w:rsid w:val="00F831D3"/>
    <w:rsid w:val="00F83FD4"/>
    <w:rsid w:val="00F84A28"/>
    <w:rsid w:val="00F84EBD"/>
    <w:rsid w:val="00F85456"/>
    <w:rsid w:val="00F85491"/>
    <w:rsid w:val="00F85D00"/>
    <w:rsid w:val="00F86E00"/>
    <w:rsid w:val="00F871FA"/>
    <w:rsid w:val="00F8754B"/>
    <w:rsid w:val="00F87B51"/>
    <w:rsid w:val="00F87DEF"/>
    <w:rsid w:val="00F87E20"/>
    <w:rsid w:val="00F900F7"/>
    <w:rsid w:val="00F90163"/>
    <w:rsid w:val="00F901CC"/>
    <w:rsid w:val="00F907A7"/>
    <w:rsid w:val="00F90A9E"/>
    <w:rsid w:val="00F90ECC"/>
    <w:rsid w:val="00F923A6"/>
    <w:rsid w:val="00F92BFD"/>
    <w:rsid w:val="00F93128"/>
    <w:rsid w:val="00F9411E"/>
    <w:rsid w:val="00F94974"/>
    <w:rsid w:val="00F94DFD"/>
    <w:rsid w:val="00F952A5"/>
    <w:rsid w:val="00F95626"/>
    <w:rsid w:val="00F95C33"/>
    <w:rsid w:val="00F97053"/>
    <w:rsid w:val="00F97163"/>
    <w:rsid w:val="00F97382"/>
    <w:rsid w:val="00F97418"/>
    <w:rsid w:val="00F9798F"/>
    <w:rsid w:val="00F97D4D"/>
    <w:rsid w:val="00FA0008"/>
    <w:rsid w:val="00FA0C8D"/>
    <w:rsid w:val="00FA1260"/>
    <w:rsid w:val="00FA17CE"/>
    <w:rsid w:val="00FA2035"/>
    <w:rsid w:val="00FA33D8"/>
    <w:rsid w:val="00FA388E"/>
    <w:rsid w:val="00FA48E5"/>
    <w:rsid w:val="00FA5006"/>
    <w:rsid w:val="00FA56DC"/>
    <w:rsid w:val="00FA5784"/>
    <w:rsid w:val="00FA5ACD"/>
    <w:rsid w:val="00FA63AC"/>
    <w:rsid w:val="00FA6C21"/>
    <w:rsid w:val="00FA758A"/>
    <w:rsid w:val="00FB0664"/>
    <w:rsid w:val="00FB0AF1"/>
    <w:rsid w:val="00FB0DAB"/>
    <w:rsid w:val="00FB1243"/>
    <w:rsid w:val="00FB12D7"/>
    <w:rsid w:val="00FB13B0"/>
    <w:rsid w:val="00FB17B6"/>
    <w:rsid w:val="00FB1A9C"/>
    <w:rsid w:val="00FB1AFB"/>
    <w:rsid w:val="00FB27D1"/>
    <w:rsid w:val="00FB29BD"/>
    <w:rsid w:val="00FB2E37"/>
    <w:rsid w:val="00FB30B1"/>
    <w:rsid w:val="00FB3390"/>
    <w:rsid w:val="00FB33AC"/>
    <w:rsid w:val="00FB3565"/>
    <w:rsid w:val="00FB3834"/>
    <w:rsid w:val="00FB3862"/>
    <w:rsid w:val="00FB4616"/>
    <w:rsid w:val="00FB5100"/>
    <w:rsid w:val="00FB70BA"/>
    <w:rsid w:val="00FB79FF"/>
    <w:rsid w:val="00FC01AA"/>
    <w:rsid w:val="00FC0F9A"/>
    <w:rsid w:val="00FC1457"/>
    <w:rsid w:val="00FC1BDA"/>
    <w:rsid w:val="00FC1E66"/>
    <w:rsid w:val="00FC2AC1"/>
    <w:rsid w:val="00FC2E23"/>
    <w:rsid w:val="00FC333F"/>
    <w:rsid w:val="00FC375D"/>
    <w:rsid w:val="00FC3943"/>
    <w:rsid w:val="00FC3C51"/>
    <w:rsid w:val="00FC5088"/>
    <w:rsid w:val="00FC6AA8"/>
    <w:rsid w:val="00FC7259"/>
    <w:rsid w:val="00FC747B"/>
    <w:rsid w:val="00FC7BE1"/>
    <w:rsid w:val="00FC7DAE"/>
    <w:rsid w:val="00FD002E"/>
    <w:rsid w:val="00FD00D5"/>
    <w:rsid w:val="00FD0170"/>
    <w:rsid w:val="00FD0B2A"/>
    <w:rsid w:val="00FD108E"/>
    <w:rsid w:val="00FD1467"/>
    <w:rsid w:val="00FD2C19"/>
    <w:rsid w:val="00FD2EF7"/>
    <w:rsid w:val="00FD31CA"/>
    <w:rsid w:val="00FD3BA3"/>
    <w:rsid w:val="00FD43A5"/>
    <w:rsid w:val="00FD4A9A"/>
    <w:rsid w:val="00FD5668"/>
    <w:rsid w:val="00FD59F1"/>
    <w:rsid w:val="00FD5D97"/>
    <w:rsid w:val="00FD61AB"/>
    <w:rsid w:val="00FD79EB"/>
    <w:rsid w:val="00FD7C97"/>
    <w:rsid w:val="00FD7EC2"/>
    <w:rsid w:val="00FE0112"/>
    <w:rsid w:val="00FE0161"/>
    <w:rsid w:val="00FE0658"/>
    <w:rsid w:val="00FE08CA"/>
    <w:rsid w:val="00FE157A"/>
    <w:rsid w:val="00FE17BC"/>
    <w:rsid w:val="00FE249D"/>
    <w:rsid w:val="00FE27DB"/>
    <w:rsid w:val="00FE38F3"/>
    <w:rsid w:val="00FE3968"/>
    <w:rsid w:val="00FE44A0"/>
    <w:rsid w:val="00FE457E"/>
    <w:rsid w:val="00FE49F9"/>
    <w:rsid w:val="00FE4A55"/>
    <w:rsid w:val="00FE4B9D"/>
    <w:rsid w:val="00FE4ED8"/>
    <w:rsid w:val="00FE56E1"/>
    <w:rsid w:val="00FE672C"/>
    <w:rsid w:val="00FE6F6A"/>
    <w:rsid w:val="00FE6FFE"/>
    <w:rsid w:val="00FE729F"/>
    <w:rsid w:val="00FF0394"/>
    <w:rsid w:val="00FF0E46"/>
    <w:rsid w:val="00FF13E1"/>
    <w:rsid w:val="00FF1775"/>
    <w:rsid w:val="00FF31B5"/>
    <w:rsid w:val="00FF34D9"/>
    <w:rsid w:val="00FF350F"/>
    <w:rsid w:val="00FF3564"/>
    <w:rsid w:val="00FF3858"/>
    <w:rsid w:val="00FF4159"/>
    <w:rsid w:val="00FF4261"/>
    <w:rsid w:val="00FF47E4"/>
    <w:rsid w:val="00FF4BCB"/>
    <w:rsid w:val="00FF4D85"/>
    <w:rsid w:val="00FF53AA"/>
    <w:rsid w:val="00FF5469"/>
    <w:rsid w:val="00FF5622"/>
    <w:rsid w:val="00FF56E4"/>
    <w:rsid w:val="00FF5DE0"/>
    <w:rsid w:val="00FF69E8"/>
    <w:rsid w:val="00FF6F74"/>
    <w:rsid w:val="00FF734C"/>
    <w:rsid w:val="00FF7DB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2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BF"/>
    <w:pPr>
      <w:spacing w:before="60" w:after="60" w:line="240" w:lineRule="auto"/>
    </w:pPr>
    <w:rPr>
      <w:rFonts w:ascii="Arial" w:eastAsia="MS Mincho" w:hAnsi="Arial" w:cs="Times New Roman"/>
      <w:sz w:val="20"/>
      <w:szCs w:val="24"/>
      <w:lang w:val="en-AU"/>
    </w:rPr>
  </w:style>
  <w:style w:type="paragraph" w:styleId="Heading1">
    <w:name w:val="heading 1"/>
    <w:basedOn w:val="Normal"/>
    <w:next w:val="Heading2"/>
    <w:link w:val="Heading1Char"/>
    <w:uiPriority w:val="9"/>
    <w:qFormat/>
    <w:rsid w:val="00014B4C"/>
    <w:pPr>
      <w:spacing w:before="400" w:after="240" w:line="276" w:lineRule="auto"/>
      <w:outlineLvl w:val="0"/>
    </w:pPr>
    <w:rPr>
      <w:rFonts w:ascii="Arial Bold" w:eastAsia="MS Gothic" w:hAnsi="Arial Bold"/>
      <w:bCs/>
      <w:sz w:val="28"/>
      <w:szCs w:val="32"/>
    </w:rPr>
  </w:style>
  <w:style w:type="paragraph" w:styleId="Heading2">
    <w:name w:val="heading 2"/>
    <w:basedOn w:val="Normal"/>
    <w:next w:val="Normal"/>
    <w:link w:val="Heading2Char"/>
    <w:uiPriority w:val="9"/>
    <w:unhideWhenUsed/>
    <w:qFormat/>
    <w:rsid w:val="00514AC3"/>
    <w:pPr>
      <w:spacing w:before="320" w:after="200" w:line="276" w:lineRule="auto"/>
      <w:outlineLvl w:val="1"/>
    </w:pPr>
    <w:rPr>
      <w:rFonts w:ascii="Arial Bold" w:eastAsia="MS Gothic" w:hAnsi="Arial Bold"/>
      <w:bCs/>
      <w:sz w:val="24"/>
      <w:szCs w:val="26"/>
    </w:rPr>
  </w:style>
  <w:style w:type="paragraph" w:styleId="Heading3">
    <w:name w:val="heading 3"/>
    <w:basedOn w:val="Normal"/>
    <w:next w:val="Normal"/>
    <w:link w:val="Heading3Char"/>
    <w:uiPriority w:val="9"/>
    <w:unhideWhenUsed/>
    <w:qFormat/>
    <w:rsid w:val="00624497"/>
    <w:pPr>
      <w:spacing w:before="280" w:after="160" w:line="276" w:lineRule="auto"/>
      <w:outlineLvl w:val="2"/>
    </w:pPr>
    <w:rPr>
      <w:rFonts w:ascii="Arial Bold" w:eastAsia="MS Gothic" w:hAnsi="Arial Bold"/>
      <w:sz w:val="22"/>
      <w:szCs w:val="26"/>
      <w:lang w:val="en-US"/>
    </w:rPr>
  </w:style>
  <w:style w:type="paragraph" w:styleId="Heading4">
    <w:name w:val="heading 4"/>
    <w:basedOn w:val="Normal"/>
    <w:next w:val="Normal"/>
    <w:link w:val="Heading4Char"/>
    <w:uiPriority w:val="9"/>
    <w:unhideWhenUsed/>
    <w:qFormat/>
    <w:rsid w:val="007825FE"/>
    <w:pPr>
      <w:spacing w:before="200" w:after="120" w:line="276" w:lineRule="auto"/>
      <w:outlineLvl w:val="3"/>
    </w:pPr>
    <w:rPr>
      <w:rFonts w:ascii="Arial Bold" w:hAnsi="Arial Bold"/>
      <w:bCs/>
      <w:szCs w:val="28"/>
      <w:lang w:val="en-US"/>
    </w:rPr>
  </w:style>
  <w:style w:type="paragraph" w:styleId="Heading5">
    <w:name w:val="heading 5"/>
    <w:basedOn w:val="Normal"/>
    <w:next w:val="Normal"/>
    <w:link w:val="Heading5Char"/>
    <w:uiPriority w:val="9"/>
    <w:unhideWhenUsed/>
    <w:qFormat/>
    <w:rsid w:val="003F4B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2389"/>
    <w:pPr>
      <w:spacing w:before="120"/>
      <w:ind w:left="720"/>
      <w:contextualSpacing/>
    </w:pPr>
  </w:style>
  <w:style w:type="character" w:customStyle="1" w:styleId="Heading1Char">
    <w:name w:val="Heading 1 Char"/>
    <w:basedOn w:val="DefaultParagraphFont"/>
    <w:link w:val="Heading1"/>
    <w:uiPriority w:val="9"/>
    <w:rsid w:val="00014B4C"/>
    <w:rPr>
      <w:rFonts w:ascii="Arial Bold" w:eastAsia="MS Gothic" w:hAnsi="Arial Bold" w:cs="Times New Roman"/>
      <w:bCs/>
      <w:sz w:val="28"/>
      <w:szCs w:val="32"/>
      <w:lang w:val="en-US"/>
    </w:rPr>
  </w:style>
  <w:style w:type="character" w:customStyle="1" w:styleId="Heading2Char">
    <w:name w:val="Heading 2 Char"/>
    <w:basedOn w:val="DefaultParagraphFont"/>
    <w:link w:val="Heading2"/>
    <w:uiPriority w:val="9"/>
    <w:rsid w:val="00514AC3"/>
    <w:rPr>
      <w:rFonts w:ascii="Arial Bold" w:eastAsia="MS Gothic" w:hAnsi="Arial Bold" w:cs="Times New Roman"/>
      <w:bCs/>
      <w:sz w:val="24"/>
      <w:szCs w:val="26"/>
      <w:lang w:val="en-US"/>
    </w:rPr>
  </w:style>
  <w:style w:type="paragraph" w:styleId="Title">
    <w:name w:val="Title"/>
    <w:basedOn w:val="Normal"/>
    <w:next w:val="Normal"/>
    <w:link w:val="TitleChar"/>
    <w:uiPriority w:val="10"/>
    <w:qFormat/>
    <w:rsid w:val="00AE3D61"/>
    <w:pPr>
      <w:contextualSpacing/>
    </w:pPr>
    <w:rPr>
      <w:rFonts w:asciiTheme="majorHAnsi" w:eastAsiaTheme="majorEastAsia" w:hAnsiTheme="majorHAnsi" w:cstheme="majorBidi"/>
      <w:spacing w:val="-10"/>
      <w:kern w:val="28"/>
      <w:sz w:val="56"/>
      <w:szCs w:val="56"/>
      <w:lang w:val="en-NZ" w:eastAsia="en-NZ"/>
    </w:rPr>
  </w:style>
  <w:style w:type="character" w:customStyle="1" w:styleId="TitleChar">
    <w:name w:val="Title Char"/>
    <w:basedOn w:val="DefaultParagraphFont"/>
    <w:link w:val="Title"/>
    <w:uiPriority w:val="10"/>
    <w:rsid w:val="00AE3D61"/>
    <w:rPr>
      <w:rFonts w:asciiTheme="majorHAnsi" w:eastAsiaTheme="majorEastAsia" w:hAnsiTheme="majorHAnsi" w:cstheme="majorBidi"/>
      <w:spacing w:val="-10"/>
      <w:kern w:val="28"/>
      <w:sz w:val="56"/>
      <w:szCs w:val="56"/>
      <w:lang w:eastAsia="en-NZ"/>
    </w:rPr>
  </w:style>
  <w:style w:type="character" w:styleId="Hyperlink">
    <w:name w:val="Hyperlink"/>
    <w:basedOn w:val="DefaultParagraphFont"/>
    <w:uiPriority w:val="99"/>
    <w:unhideWhenUsed/>
    <w:rsid w:val="00AE3D61"/>
    <w:rPr>
      <w:color w:val="0563C1" w:themeColor="hyperlink"/>
      <w:u w:val="single"/>
    </w:rPr>
  </w:style>
  <w:style w:type="paragraph" w:styleId="TOC1">
    <w:name w:val="toc 1"/>
    <w:basedOn w:val="Normal"/>
    <w:next w:val="Normal"/>
    <w:autoRedefine/>
    <w:uiPriority w:val="39"/>
    <w:unhideWhenUsed/>
    <w:rsid w:val="00EB7B43"/>
    <w:pPr>
      <w:spacing w:before="120" w:after="120"/>
    </w:pPr>
    <w:rPr>
      <w:rFonts w:cstheme="minorHAnsi"/>
      <w:bCs/>
      <w:sz w:val="24"/>
      <w:szCs w:val="20"/>
    </w:rPr>
  </w:style>
  <w:style w:type="character" w:customStyle="1" w:styleId="Heading3Char">
    <w:name w:val="Heading 3 Char"/>
    <w:basedOn w:val="DefaultParagraphFont"/>
    <w:link w:val="Heading3"/>
    <w:uiPriority w:val="9"/>
    <w:rsid w:val="00624497"/>
    <w:rPr>
      <w:rFonts w:ascii="Arial Bold" w:eastAsia="MS Gothic" w:hAnsi="Arial Bold" w:cs="Times New Roman"/>
      <w:szCs w:val="26"/>
      <w:lang w:val="en-US"/>
    </w:rPr>
  </w:style>
  <w:style w:type="table" w:styleId="TableGrid">
    <w:name w:val="Table Grid"/>
    <w:basedOn w:val="TableNormal"/>
    <w:uiPriority w:val="59"/>
    <w:rsid w:val="000F05E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E4"/>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NSectionBodyText2-Column">
    <w:name w:val="N Section Body Text 2-Column"/>
    <w:basedOn w:val="Normal"/>
    <w:rsid w:val="000F05E4"/>
    <w:pPr>
      <w:spacing w:before="160" w:after="0" w:line="274" w:lineRule="auto"/>
      <w:ind w:right="4446"/>
    </w:pPr>
    <w:rPr>
      <w:color w:val="000000" w:themeColor="text1"/>
      <w:sz w:val="18"/>
    </w:rPr>
  </w:style>
  <w:style w:type="character" w:styleId="CommentReference">
    <w:name w:val="annotation reference"/>
    <w:basedOn w:val="DefaultParagraphFont"/>
    <w:uiPriority w:val="99"/>
    <w:semiHidden/>
    <w:unhideWhenUsed/>
    <w:rsid w:val="000F05E4"/>
    <w:rPr>
      <w:sz w:val="16"/>
      <w:szCs w:val="16"/>
    </w:rPr>
  </w:style>
  <w:style w:type="paragraph" w:styleId="CommentText">
    <w:name w:val="annotation text"/>
    <w:basedOn w:val="Normal"/>
    <w:link w:val="CommentTextChar"/>
    <w:uiPriority w:val="99"/>
    <w:semiHidden/>
    <w:unhideWhenUsed/>
    <w:rsid w:val="000F05E4"/>
    <w:pPr>
      <w:spacing w:before="0" w:after="0"/>
    </w:pPr>
    <w:rPr>
      <w:szCs w:val="20"/>
    </w:rPr>
  </w:style>
  <w:style w:type="character" w:customStyle="1" w:styleId="CommentTextChar">
    <w:name w:val="Comment Text Char"/>
    <w:basedOn w:val="DefaultParagraphFont"/>
    <w:link w:val="CommentText"/>
    <w:uiPriority w:val="99"/>
    <w:semiHidden/>
    <w:rsid w:val="000F05E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F05E4"/>
    <w:rPr>
      <w:b/>
      <w:bCs/>
    </w:rPr>
  </w:style>
  <w:style w:type="character" w:customStyle="1" w:styleId="CommentSubjectChar">
    <w:name w:val="Comment Subject Char"/>
    <w:basedOn w:val="CommentTextChar"/>
    <w:link w:val="CommentSubject"/>
    <w:uiPriority w:val="99"/>
    <w:semiHidden/>
    <w:rsid w:val="000F05E4"/>
    <w:rPr>
      <w:rFonts w:eastAsiaTheme="minorEastAsia"/>
      <w:b/>
      <w:bCs/>
      <w:sz w:val="20"/>
      <w:szCs w:val="20"/>
      <w:lang w:val="en-US"/>
    </w:rPr>
  </w:style>
  <w:style w:type="paragraph" w:styleId="BalloonText">
    <w:name w:val="Balloon Text"/>
    <w:basedOn w:val="Normal"/>
    <w:link w:val="BalloonTextChar"/>
    <w:uiPriority w:val="99"/>
    <w:semiHidden/>
    <w:unhideWhenUsed/>
    <w:rsid w:val="000F05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E4"/>
    <w:rPr>
      <w:rFonts w:ascii="Segoe UI" w:eastAsiaTheme="minorEastAsia" w:hAnsi="Segoe UI" w:cs="Segoe UI"/>
      <w:sz w:val="18"/>
      <w:szCs w:val="18"/>
      <w:lang w:val="en-US"/>
    </w:rPr>
  </w:style>
  <w:style w:type="paragraph" w:styleId="Header">
    <w:name w:val="header"/>
    <w:basedOn w:val="Normal"/>
    <w:link w:val="HeaderChar"/>
    <w:uiPriority w:val="99"/>
    <w:unhideWhenUsed/>
    <w:rsid w:val="000F05E4"/>
    <w:pPr>
      <w:tabs>
        <w:tab w:val="center" w:pos="4513"/>
        <w:tab w:val="right" w:pos="9026"/>
      </w:tabs>
      <w:spacing w:before="0" w:after="0"/>
    </w:pPr>
  </w:style>
  <w:style w:type="character" w:customStyle="1" w:styleId="HeaderChar">
    <w:name w:val="Header Char"/>
    <w:basedOn w:val="DefaultParagraphFont"/>
    <w:link w:val="Header"/>
    <w:uiPriority w:val="99"/>
    <w:rsid w:val="000F05E4"/>
    <w:rPr>
      <w:rFonts w:eastAsiaTheme="minorEastAsia"/>
      <w:sz w:val="24"/>
      <w:szCs w:val="24"/>
      <w:lang w:val="en-US"/>
    </w:rPr>
  </w:style>
  <w:style w:type="paragraph" w:styleId="Footer">
    <w:name w:val="footer"/>
    <w:basedOn w:val="Normal"/>
    <w:link w:val="FooterChar"/>
    <w:uiPriority w:val="99"/>
    <w:unhideWhenUsed/>
    <w:rsid w:val="000F05E4"/>
    <w:pPr>
      <w:tabs>
        <w:tab w:val="center" w:pos="4513"/>
        <w:tab w:val="right" w:pos="9026"/>
      </w:tabs>
      <w:spacing w:before="0" w:after="0"/>
    </w:pPr>
  </w:style>
  <w:style w:type="character" w:customStyle="1" w:styleId="FooterChar">
    <w:name w:val="Footer Char"/>
    <w:basedOn w:val="DefaultParagraphFont"/>
    <w:link w:val="Footer"/>
    <w:uiPriority w:val="99"/>
    <w:rsid w:val="000F05E4"/>
    <w:rPr>
      <w:rFonts w:eastAsiaTheme="minorEastAsia"/>
      <w:sz w:val="24"/>
      <w:szCs w:val="24"/>
      <w:lang w:val="en-US"/>
    </w:rPr>
  </w:style>
  <w:style w:type="paragraph" w:styleId="TOC2">
    <w:name w:val="toc 2"/>
    <w:basedOn w:val="Normal"/>
    <w:next w:val="Normal"/>
    <w:autoRedefine/>
    <w:uiPriority w:val="39"/>
    <w:unhideWhenUsed/>
    <w:rsid w:val="00A83C92"/>
    <w:pPr>
      <w:spacing w:before="0" w:after="0"/>
      <w:ind w:left="220"/>
    </w:pPr>
    <w:rPr>
      <w:rFonts w:cstheme="minorHAnsi"/>
      <w:szCs w:val="20"/>
    </w:rPr>
  </w:style>
  <w:style w:type="paragraph" w:styleId="TOC3">
    <w:name w:val="toc 3"/>
    <w:basedOn w:val="Normal"/>
    <w:next w:val="Normal"/>
    <w:autoRedefine/>
    <w:uiPriority w:val="39"/>
    <w:unhideWhenUsed/>
    <w:rsid w:val="007C1B01"/>
    <w:pPr>
      <w:spacing w:before="0" w:after="0"/>
      <w:ind w:left="440"/>
    </w:pPr>
    <w:rPr>
      <w:rFonts w:asciiTheme="minorHAnsi" w:hAnsiTheme="minorHAnsi" w:cstheme="minorHAnsi"/>
      <w:i/>
      <w:iCs/>
      <w:szCs w:val="20"/>
    </w:rPr>
  </w:style>
  <w:style w:type="paragraph" w:customStyle="1" w:styleId="CoMHeading2">
    <w:name w:val="CoM_Heading2"/>
    <w:link w:val="CoMHeading2Char"/>
    <w:qFormat/>
    <w:rsid w:val="000B165B"/>
    <w:pPr>
      <w:spacing w:before="200" w:after="100" w:line="276" w:lineRule="auto"/>
    </w:pPr>
    <w:rPr>
      <w:rFonts w:ascii="Arial" w:hAnsi="Arial" w:cs="Arial"/>
      <w:b/>
      <w:color w:val="009FAC"/>
      <w:lang w:val="en-AU"/>
    </w:rPr>
  </w:style>
  <w:style w:type="paragraph" w:customStyle="1" w:styleId="CoMBodytext">
    <w:name w:val="CoM_Body text"/>
    <w:basedOn w:val="Normal"/>
    <w:link w:val="CoMBodytextChar"/>
    <w:qFormat/>
    <w:rsid w:val="004F76C4"/>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Cs w:val="16"/>
    </w:rPr>
  </w:style>
  <w:style w:type="character" w:customStyle="1" w:styleId="CoMHeading2Char">
    <w:name w:val="CoM_Heading2 Char"/>
    <w:basedOn w:val="DefaultParagraphFont"/>
    <w:link w:val="CoMHeading2"/>
    <w:rsid w:val="000B165B"/>
    <w:rPr>
      <w:rFonts w:ascii="Arial" w:hAnsi="Arial" w:cs="Arial"/>
      <w:b/>
      <w:color w:val="009FAC"/>
      <w:lang w:val="en-AU"/>
    </w:rPr>
  </w:style>
  <w:style w:type="character" w:customStyle="1" w:styleId="CoMBodytextChar">
    <w:name w:val="CoM_Body text Char"/>
    <w:basedOn w:val="DefaultParagraphFont"/>
    <w:link w:val="CoMBodytext"/>
    <w:rsid w:val="004F76C4"/>
    <w:rPr>
      <w:rFonts w:ascii="Open Sans Light" w:hAnsi="Open Sans Light" w:cs="Arial"/>
      <w:sz w:val="20"/>
      <w:szCs w:val="16"/>
      <w:lang w:val="en-AU"/>
    </w:rPr>
  </w:style>
  <w:style w:type="paragraph" w:customStyle="1" w:styleId="CoMHeading3">
    <w:name w:val="CoM_Heading3"/>
    <w:basedOn w:val="CoMHeading2"/>
    <w:qFormat/>
    <w:rsid w:val="000B165B"/>
    <w:rPr>
      <w:color w:val="auto"/>
      <w:sz w:val="20"/>
    </w:rPr>
  </w:style>
  <w:style w:type="paragraph" w:styleId="NormalWeb">
    <w:name w:val="Normal (Web)"/>
    <w:basedOn w:val="Normal"/>
    <w:uiPriority w:val="99"/>
    <w:unhideWhenUsed/>
    <w:rsid w:val="001D51D6"/>
    <w:pPr>
      <w:spacing w:before="100" w:beforeAutospacing="1" w:after="100" w:afterAutospacing="1"/>
    </w:pPr>
    <w:rPr>
      <w:rFonts w:ascii="Times New Roman" w:eastAsia="Times New Roman" w:hAnsi="Times New Roman"/>
      <w:lang w:val="en-NZ" w:eastAsia="en-NZ"/>
    </w:rPr>
  </w:style>
  <w:style w:type="character" w:styleId="Strong">
    <w:name w:val="Strong"/>
    <w:basedOn w:val="DefaultParagraphFont"/>
    <w:uiPriority w:val="22"/>
    <w:qFormat/>
    <w:rsid w:val="001D51D6"/>
    <w:rPr>
      <w:b/>
      <w:bCs/>
    </w:rPr>
  </w:style>
  <w:style w:type="character" w:styleId="Emphasis">
    <w:name w:val="Emphasis"/>
    <w:basedOn w:val="DefaultParagraphFont"/>
    <w:uiPriority w:val="20"/>
    <w:qFormat/>
    <w:rsid w:val="001D51D6"/>
    <w:rPr>
      <w:i/>
      <w:iCs/>
    </w:rPr>
  </w:style>
  <w:style w:type="paragraph" w:customStyle="1" w:styleId="Style1">
    <w:name w:val="Style1"/>
    <w:basedOn w:val="Normal"/>
    <w:link w:val="Style1Char"/>
    <w:qFormat/>
    <w:rsid w:val="001D51D6"/>
    <w:pPr>
      <w:pBdr>
        <w:bottom w:val="single" w:sz="12" w:space="1" w:color="1F3864" w:themeColor="accent1" w:themeShade="80"/>
      </w:pBdr>
      <w:spacing w:before="80" w:after="80" w:line="259" w:lineRule="auto"/>
      <w:outlineLvl w:val="0"/>
    </w:pPr>
    <w:rPr>
      <w:rFonts w:ascii="Arial Narrow" w:eastAsiaTheme="minorHAnsi" w:hAnsi="Arial Narrow" w:cs="Open Sans Light"/>
      <w:b/>
      <w:smallCaps/>
      <w:color w:val="1F3864" w:themeColor="accent1" w:themeShade="80"/>
      <w:spacing w:val="20"/>
      <w:sz w:val="32"/>
      <w:szCs w:val="22"/>
      <w:lang w:val="en-NZ" w:eastAsia="en-NZ"/>
    </w:rPr>
  </w:style>
  <w:style w:type="character" w:customStyle="1" w:styleId="Style1Char">
    <w:name w:val="Style1 Char"/>
    <w:basedOn w:val="DefaultParagraphFont"/>
    <w:link w:val="Style1"/>
    <w:rsid w:val="001D51D6"/>
    <w:rPr>
      <w:rFonts w:ascii="Arial Narrow" w:hAnsi="Arial Narrow" w:cs="Open Sans Light"/>
      <w:b/>
      <w:smallCaps/>
      <w:color w:val="1F3864" w:themeColor="accent1" w:themeShade="80"/>
      <w:spacing w:val="20"/>
      <w:sz w:val="32"/>
      <w:lang w:eastAsia="en-NZ"/>
    </w:rPr>
  </w:style>
  <w:style w:type="character" w:customStyle="1" w:styleId="ListParagraphChar">
    <w:name w:val="List Paragraph Char"/>
    <w:link w:val="ListParagraph"/>
    <w:uiPriority w:val="34"/>
    <w:locked/>
    <w:rsid w:val="00442389"/>
    <w:rPr>
      <w:rFonts w:ascii="Open Sans Light" w:eastAsiaTheme="minorEastAsia" w:hAnsi="Open Sans Light"/>
      <w:szCs w:val="24"/>
      <w:lang w:val="en-US"/>
    </w:rPr>
  </w:style>
  <w:style w:type="character" w:customStyle="1" w:styleId="Heading4Char">
    <w:name w:val="Heading 4 Char"/>
    <w:basedOn w:val="DefaultParagraphFont"/>
    <w:link w:val="Heading4"/>
    <w:uiPriority w:val="9"/>
    <w:rsid w:val="007825FE"/>
    <w:rPr>
      <w:rFonts w:ascii="Arial Bold" w:eastAsia="MS Mincho" w:hAnsi="Arial Bold" w:cs="Times New Roman"/>
      <w:bCs/>
      <w:sz w:val="20"/>
      <w:szCs w:val="28"/>
      <w:lang w:val="en-US"/>
    </w:rPr>
  </w:style>
  <w:style w:type="paragraph" w:styleId="TOC4">
    <w:name w:val="toc 4"/>
    <w:basedOn w:val="Normal"/>
    <w:next w:val="Normal"/>
    <w:autoRedefine/>
    <w:uiPriority w:val="39"/>
    <w:unhideWhenUsed/>
    <w:rsid w:val="004367FC"/>
    <w:pPr>
      <w:spacing w:before="0"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367FC"/>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367FC"/>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367FC"/>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367FC"/>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367FC"/>
    <w:pPr>
      <w:spacing w:before="0" w:after="0"/>
      <w:ind w:left="1760"/>
    </w:pPr>
    <w:rPr>
      <w:rFonts w:asciiTheme="minorHAnsi" w:hAnsiTheme="minorHAnsi" w:cstheme="minorHAnsi"/>
      <w:sz w:val="18"/>
      <w:szCs w:val="18"/>
    </w:rPr>
  </w:style>
  <w:style w:type="character" w:customStyle="1" w:styleId="Heading5Char">
    <w:name w:val="Heading 5 Char"/>
    <w:basedOn w:val="DefaultParagraphFont"/>
    <w:link w:val="Heading5"/>
    <w:uiPriority w:val="9"/>
    <w:rsid w:val="003F4B17"/>
    <w:rPr>
      <w:rFonts w:asciiTheme="majorHAnsi" w:eastAsiaTheme="majorEastAsia" w:hAnsiTheme="majorHAnsi" w:cstheme="majorBidi"/>
      <w:color w:val="2F5496" w:themeColor="accent1" w:themeShade="BF"/>
      <w:szCs w:val="24"/>
      <w:lang w:val="en-US"/>
    </w:rPr>
  </w:style>
  <w:style w:type="character" w:customStyle="1" w:styleId="UnresolvedMention">
    <w:name w:val="Unresolved Mention"/>
    <w:basedOn w:val="DefaultParagraphFont"/>
    <w:uiPriority w:val="99"/>
    <w:semiHidden/>
    <w:unhideWhenUsed/>
    <w:rsid w:val="004B76A2"/>
    <w:rPr>
      <w:color w:val="605E5C"/>
      <w:shd w:val="clear" w:color="auto" w:fill="E1DFDD"/>
    </w:rPr>
  </w:style>
  <w:style w:type="character" w:styleId="FollowedHyperlink">
    <w:name w:val="FollowedHyperlink"/>
    <w:basedOn w:val="DefaultParagraphFont"/>
    <w:uiPriority w:val="99"/>
    <w:semiHidden/>
    <w:unhideWhenUsed/>
    <w:rsid w:val="00ED6A9C"/>
    <w:rPr>
      <w:color w:val="954F72" w:themeColor="followedHyperlink"/>
      <w:u w:val="single"/>
    </w:rPr>
  </w:style>
  <w:style w:type="paragraph" w:styleId="Quote">
    <w:name w:val="Quote"/>
    <w:basedOn w:val="Normal"/>
    <w:next w:val="Normal"/>
    <w:link w:val="QuoteChar"/>
    <w:uiPriority w:val="29"/>
    <w:qFormat/>
    <w:rsid w:val="002E7B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7B9F"/>
    <w:rPr>
      <w:rFonts w:ascii="Open Sans Light" w:eastAsiaTheme="minorEastAsia" w:hAnsi="Open Sans Light"/>
      <w:i/>
      <w:iCs/>
      <w:color w:val="404040" w:themeColor="text1" w:themeTint="BF"/>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BF"/>
    <w:pPr>
      <w:spacing w:before="60" w:after="60" w:line="240" w:lineRule="auto"/>
    </w:pPr>
    <w:rPr>
      <w:rFonts w:ascii="Arial" w:eastAsia="MS Mincho" w:hAnsi="Arial" w:cs="Times New Roman"/>
      <w:sz w:val="20"/>
      <w:szCs w:val="24"/>
      <w:lang w:val="en-AU"/>
    </w:rPr>
  </w:style>
  <w:style w:type="paragraph" w:styleId="Heading1">
    <w:name w:val="heading 1"/>
    <w:basedOn w:val="Normal"/>
    <w:next w:val="Heading2"/>
    <w:link w:val="Heading1Char"/>
    <w:uiPriority w:val="9"/>
    <w:qFormat/>
    <w:rsid w:val="00014B4C"/>
    <w:pPr>
      <w:spacing w:before="400" w:after="240" w:line="276" w:lineRule="auto"/>
      <w:outlineLvl w:val="0"/>
    </w:pPr>
    <w:rPr>
      <w:rFonts w:ascii="Arial Bold" w:eastAsia="MS Gothic" w:hAnsi="Arial Bold"/>
      <w:bCs/>
      <w:sz w:val="28"/>
      <w:szCs w:val="32"/>
    </w:rPr>
  </w:style>
  <w:style w:type="paragraph" w:styleId="Heading2">
    <w:name w:val="heading 2"/>
    <w:basedOn w:val="Normal"/>
    <w:next w:val="Normal"/>
    <w:link w:val="Heading2Char"/>
    <w:uiPriority w:val="9"/>
    <w:unhideWhenUsed/>
    <w:qFormat/>
    <w:rsid w:val="00514AC3"/>
    <w:pPr>
      <w:spacing w:before="320" w:after="200" w:line="276" w:lineRule="auto"/>
      <w:outlineLvl w:val="1"/>
    </w:pPr>
    <w:rPr>
      <w:rFonts w:ascii="Arial Bold" w:eastAsia="MS Gothic" w:hAnsi="Arial Bold"/>
      <w:bCs/>
      <w:sz w:val="24"/>
      <w:szCs w:val="26"/>
    </w:rPr>
  </w:style>
  <w:style w:type="paragraph" w:styleId="Heading3">
    <w:name w:val="heading 3"/>
    <w:basedOn w:val="Normal"/>
    <w:next w:val="Normal"/>
    <w:link w:val="Heading3Char"/>
    <w:uiPriority w:val="9"/>
    <w:unhideWhenUsed/>
    <w:qFormat/>
    <w:rsid w:val="00624497"/>
    <w:pPr>
      <w:spacing w:before="280" w:after="160" w:line="276" w:lineRule="auto"/>
      <w:outlineLvl w:val="2"/>
    </w:pPr>
    <w:rPr>
      <w:rFonts w:ascii="Arial Bold" w:eastAsia="MS Gothic" w:hAnsi="Arial Bold"/>
      <w:sz w:val="22"/>
      <w:szCs w:val="26"/>
      <w:lang w:val="en-US"/>
    </w:rPr>
  </w:style>
  <w:style w:type="paragraph" w:styleId="Heading4">
    <w:name w:val="heading 4"/>
    <w:basedOn w:val="Normal"/>
    <w:next w:val="Normal"/>
    <w:link w:val="Heading4Char"/>
    <w:uiPriority w:val="9"/>
    <w:unhideWhenUsed/>
    <w:qFormat/>
    <w:rsid w:val="007825FE"/>
    <w:pPr>
      <w:spacing w:before="200" w:after="120" w:line="276" w:lineRule="auto"/>
      <w:outlineLvl w:val="3"/>
    </w:pPr>
    <w:rPr>
      <w:rFonts w:ascii="Arial Bold" w:hAnsi="Arial Bold"/>
      <w:bCs/>
      <w:szCs w:val="28"/>
      <w:lang w:val="en-US"/>
    </w:rPr>
  </w:style>
  <w:style w:type="paragraph" w:styleId="Heading5">
    <w:name w:val="heading 5"/>
    <w:basedOn w:val="Normal"/>
    <w:next w:val="Normal"/>
    <w:link w:val="Heading5Char"/>
    <w:uiPriority w:val="9"/>
    <w:unhideWhenUsed/>
    <w:qFormat/>
    <w:rsid w:val="003F4B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2389"/>
    <w:pPr>
      <w:spacing w:before="120"/>
      <w:ind w:left="720"/>
      <w:contextualSpacing/>
    </w:pPr>
  </w:style>
  <w:style w:type="character" w:customStyle="1" w:styleId="Heading1Char">
    <w:name w:val="Heading 1 Char"/>
    <w:basedOn w:val="DefaultParagraphFont"/>
    <w:link w:val="Heading1"/>
    <w:uiPriority w:val="9"/>
    <w:rsid w:val="00014B4C"/>
    <w:rPr>
      <w:rFonts w:ascii="Arial Bold" w:eastAsia="MS Gothic" w:hAnsi="Arial Bold" w:cs="Times New Roman"/>
      <w:bCs/>
      <w:sz w:val="28"/>
      <w:szCs w:val="32"/>
      <w:lang w:val="en-US"/>
    </w:rPr>
  </w:style>
  <w:style w:type="character" w:customStyle="1" w:styleId="Heading2Char">
    <w:name w:val="Heading 2 Char"/>
    <w:basedOn w:val="DefaultParagraphFont"/>
    <w:link w:val="Heading2"/>
    <w:uiPriority w:val="9"/>
    <w:rsid w:val="00514AC3"/>
    <w:rPr>
      <w:rFonts w:ascii="Arial Bold" w:eastAsia="MS Gothic" w:hAnsi="Arial Bold" w:cs="Times New Roman"/>
      <w:bCs/>
      <w:sz w:val="24"/>
      <w:szCs w:val="26"/>
      <w:lang w:val="en-US"/>
    </w:rPr>
  </w:style>
  <w:style w:type="paragraph" w:styleId="Title">
    <w:name w:val="Title"/>
    <w:basedOn w:val="Normal"/>
    <w:next w:val="Normal"/>
    <w:link w:val="TitleChar"/>
    <w:uiPriority w:val="10"/>
    <w:qFormat/>
    <w:rsid w:val="00AE3D61"/>
    <w:pPr>
      <w:contextualSpacing/>
    </w:pPr>
    <w:rPr>
      <w:rFonts w:asciiTheme="majorHAnsi" w:eastAsiaTheme="majorEastAsia" w:hAnsiTheme="majorHAnsi" w:cstheme="majorBidi"/>
      <w:spacing w:val="-10"/>
      <w:kern w:val="28"/>
      <w:sz w:val="56"/>
      <w:szCs w:val="56"/>
      <w:lang w:val="en-NZ" w:eastAsia="en-NZ"/>
    </w:rPr>
  </w:style>
  <w:style w:type="character" w:customStyle="1" w:styleId="TitleChar">
    <w:name w:val="Title Char"/>
    <w:basedOn w:val="DefaultParagraphFont"/>
    <w:link w:val="Title"/>
    <w:uiPriority w:val="10"/>
    <w:rsid w:val="00AE3D61"/>
    <w:rPr>
      <w:rFonts w:asciiTheme="majorHAnsi" w:eastAsiaTheme="majorEastAsia" w:hAnsiTheme="majorHAnsi" w:cstheme="majorBidi"/>
      <w:spacing w:val="-10"/>
      <w:kern w:val="28"/>
      <w:sz w:val="56"/>
      <w:szCs w:val="56"/>
      <w:lang w:eastAsia="en-NZ"/>
    </w:rPr>
  </w:style>
  <w:style w:type="character" w:styleId="Hyperlink">
    <w:name w:val="Hyperlink"/>
    <w:basedOn w:val="DefaultParagraphFont"/>
    <w:uiPriority w:val="99"/>
    <w:unhideWhenUsed/>
    <w:rsid w:val="00AE3D61"/>
    <w:rPr>
      <w:color w:val="0563C1" w:themeColor="hyperlink"/>
      <w:u w:val="single"/>
    </w:rPr>
  </w:style>
  <w:style w:type="paragraph" w:styleId="TOC1">
    <w:name w:val="toc 1"/>
    <w:basedOn w:val="Normal"/>
    <w:next w:val="Normal"/>
    <w:autoRedefine/>
    <w:uiPriority w:val="39"/>
    <w:unhideWhenUsed/>
    <w:rsid w:val="00EB7B43"/>
    <w:pPr>
      <w:spacing w:before="120" w:after="120"/>
    </w:pPr>
    <w:rPr>
      <w:rFonts w:cstheme="minorHAnsi"/>
      <w:bCs/>
      <w:sz w:val="24"/>
      <w:szCs w:val="20"/>
    </w:rPr>
  </w:style>
  <w:style w:type="character" w:customStyle="1" w:styleId="Heading3Char">
    <w:name w:val="Heading 3 Char"/>
    <w:basedOn w:val="DefaultParagraphFont"/>
    <w:link w:val="Heading3"/>
    <w:uiPriority w:val="9"/>
    <w:rsid w:val="00624497"/>
    <w:rPr>
      <w:rFonts w:ascii="Arial Bold" w:eastAsia="MS Gothic" w:hAnsi="Arial Bold" w:cs="Times New Roman"/>
      <w:szCs w:val="26"/>
      <w:lang w:val="en-US"/>
    </w:rPr>
  </w:style>
  <w:style w:type="table" w:styleId="TableGrid">
    <w:name w:val="Table Grid"/>
    <w:basedOn w:val="TableNormal"/>
    <w:uiPriority w:val="59"/>
    <w:rsid w:val="000F05E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E4"/>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NSectionBodyText2-Column">
    <w:name w:val="N Section Body Text 2-Column"/>
    <w:basedOn w:val="Normal"/>
    <w:rsid w:val="000F05E4"/>
    <w:pPr>
      <w:spacing w:before="160" w:after="0" w:line="274" w:lineRule="auto"/>
      <w:ind w:right="4446"/>
    </w:pPr>
    <w:rPr>
      <w:color w:val="000000" w:themeColor="text1"/>
      <w:sz w:val="18"/>
    </w:rPr>
  </w:style>
  <w:style w:type="character" w:styleId="CommentReference">
    <w:name w:val="annotation reference"/>
    <w:basedOn w:val="DefaultParagraphFont"/>
    <w:uiPriority w:val="99"/>
    <w:semiHidden/>
    <w:unhideWhenUsed/>
    <w:rsid w:val="000F05E4"/>
    <w:rPr>
      <w:sz w:val="16"/>
      <w:szCs w:val="16"/>
    </w:rPr>
  </w:style>
  <w:style w:type="paragraph" w:styleId="CommentText">
    <w:name w:val="annotation text"/>
    <w:basedOn w:val="Normal"/>
    <w:link w:val="CommentTextChar"/>
    <w:uiPriority w:val="99"/>
    <w:semiHidden/>
    <w:unhideWhenUsed/>
    <w:rsid w:val="000F05E4"/>
    <w:pPr>
      <w:spacing w:before="0" w:after="0"/>
    </w:pPr>
    <w:rPr>
      <w:szCs w:val="20"/>
    </w:rPr>
  </w:style>
  <w:style w:type="character" w:customStyle="1" w:styleId="CommentTextChar">
    <w:name w:val="Comment Text Char"/>
    <w:basedOn w:val="DefaultParagraphFont"/>
    <w:link w:val="CommentText"/>
    <w:uiPriority w:val="99"/>
    <w:semiHidden/>
    <w:rsid w:val="000F05E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F05E4"/>
    <w:rPr>
      <w:b/>
      <w:bCs/>
    </w:rPr>
  </w:style>
  <w:style w:type="character" w:customStyle="1" w:styleId="CommentSubjectChar">
    <w:name w:val="Comment Subject Char"/>
    <w:basedOn w:val="CommentTextChar"/>
    <w:link w:val="CommentSubject"/>
    <w:uiPriority w:val="99"/>
    <w:semiHidden/>
    <w:rsid w:val="000F05E4"/>
    <w:rPr>
      <w:rFonts w:eastAsiaTheme="minorEastAsia"/>
      <w:b/>
      <w:bCs/>
      <w:sz w:val="20"/>
      <w:szCs w:val="20"/>
      <w:lang w:val="en-US"/>
    </w:rPr>
  </w:style>
  <w:style w:type="paragraph" w:styleId="BalloonText">
    <w:name w:val="Balloon Text"/>
    <w:basedOn w:val="Normal"/>
    <w:link w:val="BalloonTextChar"/>
    <w:uiPriority w:val="99"/>
    <w:semiHidden/>
    <w:unhideWhenUsed/>
    <w:rsid w:val="000F05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E4"/>
    <w:rPr>
      <w:rFonts w:ascii="Segoe UI" w:eastAsiaTheme="minorEastAsia" w:hAnsi="Segoe UI" w:cs="Segoe UI"/>
      <w:sz w:val="18"/>
      <w:szCs w:val="18"/>
      <w:lang w:val="en-US"/>
    </w:rPr>
  </w:style>
  <w:style w:type="paragraph" w:styleId="Header">
    <w:name w:val="header"/>
    <w:basedOn w:val="Normal"/>
    <w:link w:val="HeaderChar"/>
    <w:uiPriority w:val="99"/>
    <w:unhideWhenUsed/>
    <w:rsid w:val="000F05E4"/>
    <w:pPr>
      <w:tabs>
        <w:tab w:val="center" w:pos="4513"/>
        <w:tab w:val="right" w:pos="9026"/>
      </w:tabs>
      <w:spacing w:before="0" w:after="0"/>
    </w:pPr>
  </w:style>
  <w:style w:type="character" w:customStyle="1" w:styleId="HeaderChar">
    <w:name w:val="Header Char"/>
    <w:basedOn w:val="DefaultParagraphFont"/>
    <w:link w:val="Header"/>
    <w:uiPriority w:val="99"/>
    <w:rsid w:val="000F05E4"/>
    <w:rPr>
      <w:rFonts w:eastAsiaTheme="minorEastAsia"/>
      <w:sz w:val="24"/>
      <w:szCs w:val="24"/>
      <w:lang w:val="en-US"/>
    </w:rPr>
  </w:style>
  <w:style w:type="paragraph" w:styleId="Footer">
    <w:name w:val="footer"/>
    <w:basedOn w:val="Normal"/>
    <w:link w:val="FooterChar"/>
    <w:uiPriority w:val="99"/>
    <w:unhideWhenUsed/>
    <w:rsid w:val="000F05E4"/>
    <w:pPr>
      <w:tabs>
        <w:tab w:val="center" w:pos="4513"/>
        <w:tab w:val="right" w:pos="9026"/>
      </w:tabs>
      <w:spacing w:before="0" w:after="0"/>
    </w:pPr>
  </w:style>
  <w:style w:type="character" w:customStyle="1" w:styleId="FooterChar">
    <w:name w:val="Footer Char"/>
    <w:basedOn w:val="DefaultParagraphFont"/>
    <w:link w:val="Footer"/>
    <w:uiPriority w:val="99"/>
    <w:rsid w:val="000F05E4"/>
    <w:rPr>
      <w:rFonts w:eastAsiaTheme="minorEastAsia"/>
      <w:sz w:val="24"/>
      <w:szCs w:val="24"/>
      <w:lang w:val="en-US"/>
    </w:rPr>
  </w:style>
  <w:style w:type="paragraph" w:styleId="TOC2">
    <w:name w:val="toc 2"/>
    <w:basedOn w:val="Normal"/>
    <w:next w:val="Normal"/>
    <w:autoRedefine/>
    <w:uiPriority w:val="39"/>
    <w:unhideWhenUsed/>
    <w:rsid w:val="00A83C92"/>
    <w:pPr>
      <w:spacing w:before="0" w:after="0"/>
      <w:ind w:left="220"/>
    </w:pPr>
    <w:rPr>
      <w:rFonts w:cstheme="minorHAnsi"/>
      <w:szCs w:val="20"/>
    </w:rPr>
  </w:style>
  <w:style w:type="paragraph" w:styleId="TOC3">
    <w:name w:val="toc 3"/>
    <w:basedOn w:val="Normal"/>
    <w:next w:val="Normal"/>
    <w:autoRedefine/>
    <w:uiPriority w:val="39"/>
    <w:unhideWhenUsed/>
    <w:rsid w:val="007C1B01"/>
    <w:pPr>
      <w:spacing w:before="0" w:after="0"/>
      <w:ind w:left="440"/>
    </w:pPr>
    <w:rPr>
      <w:rFonts w:asciiTheme="minorHAnsi" w:hAnsiTheme="minorHAnsi" w:cstheme="minorHAnsi"/>
      <w:i/>
      <w:iCs/>
      <w:szCs w:val="20"/>
    </w:rPr>
  </w:style>
  <w:style w:type="paragraph" w:customStyle="1" w:styleId="CoMHeading2">
    <w:name w:val="CoM_Heading2"/>
    <w:link w:val="CoMHeading2Char"/>
    <w:qFormat/>
    <w:rsid w:val="000B165B"/>
    <w:pPr>
      <w:spacing w:before="200" w:after="100" w:line="276" w:lineRule="auto"/>
    </w:pPr>
    <w:rPr>
      <w:rFonts w:ascii="Arial" w:hAnsi="Arial" w:cs="Arial"/>
      <w:b/>
      <w:color w:val="009FAC"/>
      <w:lang w:val="en-AU"/>
    </w:rPr>
  </w:style>
  <w:style w:type="paragraph" w:customStyle="1" w:styleId="CoMBodytext">
    <w:name w:val="CoM_Body text"/>
    <w:basedOn w:val="Normal"/>
    <w:link w:val="CoMBodytextChar"/>
    <w:qFormat/>
    <w:rsid w:val="004F76C4"/>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Cs w:val="16"/>
    </w:rPr>
  </w:style>
  <w:style w:type="character" w:customStyle="1" w:styleId="CoMHeading2Char">
    <w:name w:val="CoM_Heading2 Char"/>
    <w:basedOn w:val="DefaultParagraphFont"/>
    <w:link w:val="CoMHeading2"/>
    <w:rsid w:val="000B165B"/>
    <w:rPr>
      <w:rFonts w:ascii="Arial" w:hAnsi="Arial" w:cs="Arial"/>
      <w:b/>
      <w:color w:val="009FAC"/>
      <w:lang w:val="en-AU"/>
    </w:rPr>
  </w:style>
  <w:style w:type="character" w:customStyle="1" w:styleId="CoMBodytextChar">
    <w:name w:val="CoM_Body text Char"/>
    <w:basedOn w:val="DefaultParagraphFont"/>
    <w:link w:val="CoMBodytext"/>
    <w:rsid w:val="004F76C4"/>
    <w:rPr>
      <w:rFonts w:ascii="Open Sans Light" w:hAnsi="Open Sans Light" w:cs="Arial"/>
      <w:sz w:val="20"/>
      <w:szCs w:val="16"/>
      <w:lang w:val="en-AU"/>
    </w:rPr>
  </w:style>
  <w:style w:type="paragraph" w:customStyle="1" w:styleId="CoMHeading3">
    <w:name w:val="CoM_Heading3"/>
    <w:basedOn w:val="CoMHeading2"/>
    <w:qFormat/>
    <w:rsid w:val="000B165B"/>
    <w:rPr>
      <w:color w:val="auto"/>
      <w:sz w:val="20"/>
    </w:rPr>
  </w:style>
  <w:style w:type="paragraph" w:styleId="NormalWeb">
    <w:name w:val="Normal (Web)"/>
    <w:basedOn w:val="Normal"/>
    <w:uiPriority w:val="99"/>
    <w:unhideWhenUsed/>
    <w:rsid w:val="001D51D6"/>
    <w:pPr>
      <w:spacing w:before="100" w:beforeAutospacing="1" w:after="100" w:afterAutospacing="1"/>
    </w:pPr>
    <w:rPr>
      <w:rFonts w:ascii="Times New Roman" w:eastAsia="Times New Roman" w:hAnsi="Times New Roman"/>
      <w:lang w:val="en-NZ" w:eastAsia="en-NZ"/>
    </w:rPr>
  </w:style>
  <w:style w:type="character" w:styleId="Strong">
    <w:name w:val="Strong"/>
    <w:basedOn w:val="DefaultParagraphFont"/>
    <w:uiPriority w:val="22"/>
    <w:qFormat/>
    <w:rsid w:val="001D51D6"/>
    <w:rPr>
      <w:b/>
      <w:bCs/>
    </w:rPr>
  </w:style>
  <w:style w:type="character" w:styleId="Emphasis">
    <w:name w:val="Emphasis"/>
    <w:basedOn w:val="DefaultParagraphFont"/>
    <w:uiPriority w:val="20"/>
    <w:qFormat/>
    <w:rsid w:val="001D51D6"/>
    <w:rPr>
      <w:i/>
      <w:iCs/>
    </w:rPr>
  </w:style>
  <w:style w:type="paragraph" w:customStyle="1" w:styleId="Style1">
    <w:name w:val="Style1"/>
    <w:basedOn w:val="Normal"/>
    <w:link w:val="Style1Char"/>
    <w:qFormat/>
    <w:rsid w:val="001D51D6"/>
    <w:pPr>
      <w:pBdr>
        <w:bottom w:val="single" w:sz="12" w:space="1" w:color="1F3864" w:themeColor="accent1" w:themeShade="80"/>
      </w:pBdr>
      <w:spacing w:before="80" w:after="80" w:line="259" w:lineRule="auto"/>
      <w:outlineLvl w:val="0"/>
    </w:pPr>
    <w:rPr>
      <w:rFonts w:ascii="Arial Narrow" w:eastAsiaTheme="minorHAnsi" w:hAnsi="Arial Narrow" w:cs="Open Sans Light"/>
      <w:b/>
      <w:smallCaps/>
      <w:color w:val="1F3864" w:themeColor="accent1" w:themeShade="80"/>
      <w:spacing w:val="20"/>
      <w:sz w:val="32"/>
      <w:szCs w:val="22"/>
      <w:lang w:val="en-NZ" w:eastAsia="en-NZ"/>
    </w:rPr>
  </w:style>
  <w:style w:type="character" w:customStyle="1" w:styleId="Style1Char">
    <w:name w:val="Style1 Char"/>
    <w:basedOn w:val="DefaultParagraphFont"/>
    <w:link w:val="Style1"/>
    <w:rsid w:val="001D51D6"/>
    <w:rPr>
      <w:rFonts w:ascii="Arial Narrow" w:hAnsi="Arial Narrow" w:cs="Open Sans Light"/>
      <w:b/>
      <w:smallCaps/>
      <w:color w:val="1F3864" w:themeColor="accent1" w:themeShade="80"/>
      <w:spacing w:val="20"/>
      <w:sz w:val="32"/>
      <w:lang w:eastAsia="en-NZ"/>
    </w:rPr>
  </w:style>
  <w:style w:type="character" w:customStyle="1" w:styleId="ListParagraphChar">
    <w:name w:val="List Paragraph Char"/>
    <w:link w:val="ListParagraph"/>
    <w:uiPriority w:val="34"/>
    <w:locked/>
    <w:rsid w:val="00442389"/>
    <w:rPr>
      <w:rFonts w:ascii="Open Sans Light" w:eastAsiaTheme="minorEastAsia" w:hAnsi="Open Sans Light"/>
      <w:szCs w:val="24"/>
      <w:lang w:val="en-US"/>
    </w:rPr>
  </w:style>
  <w:style w:type="character" w:customStyle="1" w:styleId="Heading4Char">
    <w:name w:val="Heading 4 Char"/>
    <w:basedOn w:val="DefaultParagraphFont"/>
    <w:link w:val="Heading4"/>
    <w:uiPriority w:val="9"/>
    <w:rsid w:val="007825FE"/>
    <w:rPr>
      <w:rFonts w:ascii="Arial Bold" w:eastAsia="MS Mincho" w:hAnsi="Arial Bold" w:cs="Times New Roman"/>
      <w:bCs/>
      <w:sz w:val="20"/>
      <w:szCs w:val="28"/>
      <w:lang w:val="en-US"/>
    </w:rPr>
  </w:style>
  <w:style w:type="paragraph" w:styleId="TOC4">
    <w:name w:val="toc 4"/>
    <w:basedOn w:val="Normal"/>
    <w:next w:val="Normal"/>
    <w:autoRedefine/>
    <w:uiPriority w:val="39"/>
    <w:unhideWhenUsed/>
    <w:rsid w:val="004367FC"/>
    <w:pPr>
      <w:spacing w:before="0"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367FC"/>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367FC"/>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367FC"/>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367FC"/>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367FC"/>
    <w:pPr>
      <w:spacing w:before="0" w:after="0"/>
      <w:ind w:left="1760"/>
    </w:pPr>
    <w:rPr>
      <w:rFonts w:asciiTheme="minorHAnsi" w:hAnsiTheme="minorHAnsi" w:cstheme="minorHAnsi"/>
      <w:sz w:val="18"/>
      <w:szCs w:val="18"/>
    </w:rPr>
  </w:style>
  <w:style w:type="character" w:customStyle="1" w:styleId="Heading5Char">
    <w:name w:val="Heading 5 Char"/>
    <w:basedOn w:val="DefaultParagraphFont"/>
    <w:link w:val="Heading5"/>
    <w:uiPriority w:val="9"/>
    <w:rsid w:val="003F4B17"/>
    <w:rPr>
      <w:rFonts w:asciiTheme="majorHAnsi" w:eastAsiaTheme="majorEastAsia" w:hAnsiTheme="majorHAnsi" w:cstheme="majorBidi"/>
      <w:color w:val="2F5496" w:themeColor="accent1" w:themeShade="BF"/>
      <w:szCs w:val="24"/>
      <w:lang w:val="en-US"/>
    </w:rPr>
  </w:style>
  <w:style w:type="character" w:customStyle="1" w:styleId="UnresolvedMention">
    <w:name w:val="Unresolved Mention"/>
    <w:basedOn w:val="DefaultParagraphFont"/>
    <w:uiPriority w:val="99"/>
    <w:semiHidden/>
    <w:unhideWhenUsed/>
    <w:rsid w:val="004B76A2"/>
    <w:rPr>
      <w:color w:val="605E5C"/>
      <w:shd w:val="clear" w:color="auto" w:fill="E1DFDD"/>
    </w:rPr>
  </w:style>
  <w:style w:type="character" w:styleId="FollowedHyperlink">
    <w:name w:val="FollowedHyperlink"/>
    <w:basedOn w:val="DefaultParagraphFont"/>
    <w:uiPriority w:val="99"/>
    <w:semiHidden/>
    <w:unhideWhenUsed/>
    <w:rsid w:val="00ED6A9C"/>
    <w:rPr>
      <w:color w:val="954F72" w:themeColor="followedHyperlink"/>
      <w:u w:val="single"/>
    </w:rPr>
  </w:style>
  <w:style w:type="paragraph" w:styleId="Quote">
    <w:name w:val="Quote"/>
    <w:basedOn w:val="Normal"/>
    <w:next w:val="Normal"/>
    <w:link w:val="QuoteChar"/>
    <w:uiPriority w:val="29"/>
    <w:qFormat/>
    <w:rsid w:val="002E7B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7B9F"/>
    <w:rPr>
      <w:rFonts w:ascii="Open Sans Light" w:eastAsiaTheme="minorEastAsia" w:hAnsi="Open Sans Light"/>
      <w:i/>
      <w:iCs/>
      <w:color w:val="404040" w:themeColor="text1" w:themeTint="B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1738">
      <w:bodyDiv w:val="1"/>
      <w:marLeft w:val="0"/>
      <w:marRight w:val="0"/>
      <w:marTop w:val="0"/>
      <w:marBottom w:val="0"/>
      <w:divBdr>
        <w:top w:val="none" w:sz="0" w:space="0" w:color="auto"/>
        <w:left w:val="none" w:sz="0" w:space="0" w:color="auto"/>
        <w:bottom w:val="none" w:sz="0" w:space="0" w:color="auto"/>
        <w:right w:val="none" w:sz="0" w:space="0" w:color="auto"/>
      </w:divBdr>
    </w:div>
    <w:div w:id="800803063">
      <w:bodyDiv w:val="1"/>
      <w:marLeft w:val="0"/>
      <w:marRight w:val="0"/>
      <w:marTop w:val="0"/>
      <w:marBottom w:val="0"/>
      <w:divBdr>
        <w:top w:val="none" w:sz="0" w:space="0" w:color="auto"/>
        <w:left w:val="none" w:sz="0" w:space="0" w:color="auto"/>
        <w:bottom w:val="none" w:sz="0" w:space="0" w:color="auto"/>
        <w:right w:val="none" w:sz="0" w:space="0" w:color="auto"/>
      </w:divBdr>
    </w:div>
    <w:div w:id="1490559229">
      <w:bodyDiv w:val="1"/>
      <w:marLeft w:val="0"/>
      <w:marRight w:val="0"/>
      <w:marTop w:val="0"/>
      <w:marBottom w:val="0"/>
      <w:divBdr>
        <w:top w:val="none" w:sz="0" w:space="0" w:color="auto"/>
        <w:left w:val="none" w:sz="0" w:space="0" w:color="auto"/>
        <w:bottom w:val="none" w:sz="0" w:space="0" w:color="auto"/>
        <w:right w:val="none" w:sz="0" w:space="0" w:color="auto"/>
      </w:divBdr>
    </w:div>
    <w:div w:id="1598558296">
      <w:bodyDiv w:val="1"/>
      <w:marLeft w:val="0"/>
      <w:marRight w:val="0"/>
      <w:marTop w:val="0"/>
      <w:marBottom w:val="0"/>
      <w:divBdr>
        <w:top w:val="none" w:sz="0" w:space="0" w:color="auto"/>
        <w:left w:val="none" w:sz="0" w:space="0" w:color="auto"/>
        <w:bottom w:val="none" w:sz="0" w:space="0" w:color="auto"/>
        <w:right w:val="none" w:sz="0" w:space="0" w:color="auto"/>
      </w:divBdr>
    </w:div>
    <w:div w:id="16390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ickstats.censusdata.abs.gov.au/census_services/getproduct/census/2016/quickstat/SSC20760"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2917-96C6-4B39-A219-258C31EE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12</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Links>
    <vt:vector size="66" baseType="variant">
      <vt:variant>
        <vt:i4>2424832</vt:i4>
      </vt:variant>
      <vt:variant>
        <vt:i4>62</vt:i4>
      </vt:variant>
      <vt:variant>
        <vt:i4>0</vt:i4>
      </vt:variant>
      <vt:variant>
        <vt:i4>5</vt:i4>
      </vt:variant>
      <vt:variant>
        <vt:lpwstr/>
      </vt:variant>
      <vt:variant>
        <vt:lpwstr>_Toc303002</vt:lpwstr>
      </vt:variant>
      <vt:variant>
        <vt:i4>2490368</vt:i4>
      </vt:variant>
      <vt:variant>
        <vt:i4>56</vt:i4>
      </vt:variant>
      <vt:variant>
        <vt:i4>0</vt:i4>
      </vt:variant>
      <vt:variant>
        <vt:i4>5</vt:i4>
      </vt:variant>
      <vt:variant>
        <vt:lpwstr/>
      </vt:variant>
      <vt:variant>
        <vt:lpwstr>_Toc303001</vt:lpwstr>
      </vt:variant>
      <vt:variant>
        <vt:i4>2555904</vt:i4>
      </vt:variant>
      <vt:variant>
        <vt:i4>50</vt:i4>
      </vt:variant>
      <vt:variant>
        <vt:i4>0</vt:i4>
      </vt:variant>
      <vt:variant>
        <vt:i4>5</vt:i4>
      </vt:variant>
      <vt:variant>
        <vt:lpwstr/>
      </vt:variant>
      <vt:variant>
        <vt:lpwstr>_Toc303000</vt:lpwstr>
      </vt:variant>
      <vt:variant>
        <vt:i4>2555912</vt:i4>
      </vt:variant>
      <vt:variant>
        <vt:i4>44</vt:i4>
      </vt:variant>
      <vt:variant>
        <vt:i4>0</vt:i4>
      </vt:variant>
      <vt:variant>
        <vt:i4>5</vt:i4>
      </vt:variant>
      <vt:variant>
        <vt:lpwstr/>
      </vt:variant>
      <vt:variant>
        <vt:lpwstr>_Toc302999</vt:lpwstr>
      </vt:variant>
      <vt:variant>
        <vt:i4>2490376</vt:i4>
      </vt:variant>
      <vt:variant>
        <vt:i4>38</vt:i4>
      </vt:variant>
      <vt:variant>
        <vt:i4>0</vt:i4>
      </vt:variant>
      <vt:variant>
        <vt:i4>5</vt:i4>
      </vt:variant>
      <vt:variant>
        <vt:lpwstr/>
      </vt:variant>
      <vt:variant>
        <vt:lpwstr>_Toc302998</vt:lpwstr>
      </vt:variant>
      <vt:variant>
        <vt:i4>2686984</vt:i4>
      </vt:variant>
      <vt:variant>
        <vt:i4>32</vt:i4>
      </vt:variant>
      <vt:variant>
        <vt:i4>0</vt:i4>
      </vt:variant>
      <vt:variant>
        <vt:i4>5</vt:i4>
      </vt:variant>
      <vt:variant>
        <vt:lpwstr/>
      </vt:variant>
      <vt:variant>
        <vt:lpwstr>_Toc302997</vt:lpwstr>
      </vt:variant>
      <vt:variant>
        <vt:i4>2621448</vt:i4>
      </vt:variant>
      <vt:variant>
        <vt:i4>26</vt:i4>
      </vt:variant>
      <vt:variant>
        <vt:i4>0</vt:i4>
      </vt:variant>
      <vt:variant>
        <vt:i4>5</vt:i4>
      </vt:variant>
      <vt:variant>
        <vt:lpwstr/>
      </vt:variant>
      <vt:variant>
        <vt:lpwstr>_Toc302996</vt:lpwstr>
      </vt:variant>
      <vt:variant>
        <vt:i4>2818056</vt:i4>
      </vt:variant>
      <vt:variant>
        <vt:i4>20</vt:i4>
      </vt:variant>
      <vt:variant>
        <vt:i4>0</vt:i4>
      </vt:variant>
      <vt:variant>
        <vt:i4>5</vt:i4>
      </vt:variant>
      <vt:variant>
        <vt:lpwstr/>
      </vt:variant>
      <vt:variant>
        <vt:lpwstr>_Toc302995</vt:lpwstr>
      </vt:variant>
      <vt:variant>
        <vt:i4>2752520</vt:i4>
      </vt:variant>
      <vt:variant>
        <vt:i4>14</vt:i4>
      </vt:variant>
      <vt:variant>
        <vt:i4>0</vt:i4>
      </vt:variant>
      <vt:variant>
        <vt:i4>5</vt:i4>
      </vt:variant>
      <vt:variant>
        <vt:lpwstr/>
      </vt:variant>
      <vt:variant>
        <vt:lpwstr>_Toc302994</vt:lpwstr>
      </vt:variant>
      <vt:variant>
        <vt:i4>2949128</vt:i4>
      </vt:variant>
      <vt:variant>
        <vt:i4>8</vt:i4>
      </vt:variant>
      <vt:variant>
        <vt:i4>0</vt:i4>
      </vt:variant>
      <vt:variant>
        <vt:i4>5</vt:i4>
      </vt:variant>
      <vt:variant>
        <vt:lpwstr/>
      </vt:variant>
      <vt:variant>
        <vt:lpwstr>_Toc302993</vt:lpwstr>
      </vt:variant>
      <vt:variant>
        <vt:i4>2883592</vt:i4>
      </vt:variant>
      <vt:variant>
        <vt:i4>2</vt:i4>
      </vt:variant>
      <vt:variant>
        <vt:i4>0</vt:i4>
      </vt:variant>
      <vt:variant>
        <vt:i4>5</vt:i4>
      </vt:variant>
      <vt:variant>
        <vt:lpwstr/>
      </vt:variant>
      <vt:variant>
        <vt:lpwstr>_Toc302992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O'Neill</dc:creator>
  <cp:keywords/>
  <dc:description/>
  <cp:lastModifiedBy>Tim Lolicato</cp:lastModifiedBy>
  <cp:revision>121</cp:revision>
  <cp:lastPrinted>2019-02-21T17:54:00Z</cp:lastPrinted>
  <dcterms:created xsi:type="dcterms:W3CDTF">2019-02-05T20:19:00Z</dcterms:created>
  <dcterms:modified xsi:type="dcterms:W3CDTF">2019-03-13T22:45:00Z</dcterms:modified>
</cp:coreProperties>
</file>